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3"/>
        <w:jc w:val="center"/>
        <w:rPr>
          <w:rFonts w:ascii="Times New Roman" w:hAnsi="Times New Roman" w:eastAsia="Georgia" w:cs="Times New Roman"/>
          <w:b/>
          <w:b/>
          <w:sz w:val="24"/>
          <w:szCs w:val="24"/>
        </w:rPr>
      </w:pPr>
      <w:r>
        <w:rPr>
          <w:rFonts w:eastAsia="Georgia" w:cs="Times New Roman" w:ascii="Times New Roman" w:hAnsi="Times New Roman"/>
          <w:b/>
          <w:sz w:val="24"/>
          <w:szCs w:val="24"/>
        </w:rPr>
        <w:t>ПОЛОЖЕНИЕ</w:t>
      </w:r>
    </w:p>
    <w:p>
      <w:pPr>
        <w:pStyle w:val="Normal"/>
        <w:spacing w:lineRule="auto" w:line="240"/>
        <w:jc w:val="center"/>
        <w:rPr>
          <w:rFonts w:ascii="Times New Roman" w:hAnsi="Times New Roman" w:eastAsia="Times New Roman" w:cs="Times New Roman"/>
          <w:b/>
          <w:b/>
          <w:bCs/>
          <w:color w:val="00000A"/>
          <w:sz w:val="24"/>
          <w:szCs w:val="24"/>
        </w:rPr>
      </w:pPr>
      <w:bookmarkStart w:id="0" w:name="_Hlk7474127"/>
      <w:r>
        <w:rPr>
          <w:rFonts w:eastAsia="Georgia" w:cs="Times New Roman" w:ascii="Times New Roman" w:hAnsi="Times New Roman"/>
          <w:b/>
          <w:color w:val="00000A"/>
          <w:sz w:val="24"/>
          <w:szCs w:val="24"/>
          <w:lang w:eastAsia="en-US"/>
        </w:rPr>
        <w:t>о Псковском городском рогейне</w:t>
      </w:r>
      <w:bookmarkEnd w:id="0"/>
      <w:r>
        <w:rPr>
          <w:rFonts w:eastAsia="Georgia" w:cs="Times New Roman" w:ascii="Times New Roman" w:hAnsi="Times New Roman"/>
          <w:b/>
          <w:color w:val="00000A"/>
          <w:sz w:val="24"/>
          <w:szCs w:val="24"/>
          <w:lang w:eastAsia="en-US"/>
        </w:rPr>
        <w:t xml:space="preserve"> 2023</w:t>
      </w:r>
    </w:p>
    <w:p>
      <w:pPr>
        <w:pStyle w:val="13"/>
        <w:jc w:val="center"/>
        <w:rPr>
          <w:rFonts w:ascii="Times New Roman" w:hAnsi="Times New Roman" w:eastAsia="Georgia" w:cs="Times New Roman"/>
          <w:b/>
          <w:b/>
          <w:sz w:val="24"/>
          <w:szCs w:val="24"/>
        </w:rPr>
      </w:pPr>
      <w:r>
        <w:rPr>
          <w:rFonts w:eastAsia="Georgia" w:cs="Times New Roman" w:ascii="Times New Roman" w:hAnsi="Times New Roman"/>
          <w:b/>
          <w:sz w:val="24"/>
          <w:szCs w:val="24"/>
        </w:rPr>
      </w:r>
    </w:p>
    <w:p>
      <w:pPr>
        <w:pStyle w:val="13"/>
        <w:ind w:firstLine="720"/>
        <w:jc w:val="both"/>
        <w:rPr>
          <w:rFonts w:ascii="Times New Roman" w:hAnsi="Times New Roman" w:eastAsia="Georgia" w:cs="Times New Roman"/>
          <w:b/>
          <w:b/>
          <w:sz w:val="24"/>
          <w:szCs w:val="24"/>
        </w:rPr>
      </w:pPr>
      <w:r>
        <w:rPr>
          <w:rFonts w:eastAsia="Georgia" w:cs="Times New Roman" w:ascii="Times New Roman" w:hAnsi="Times New Roman"/>
          <w:b/>
          <w:sz w:val="24"/>
          <w:szCs w:val="24"/>
        </w:rPr>
        <w:t>1. Цели и задачи.</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Псковский городской</w:t>
      </w:r>
      <w:bookmarkStart w:id="1" w:name="_Hlk7474531"/>
      <w:r>
        <w:rPr>
          <w:rFonts w:eastAsia="Georgia" w:cs="Times New Roman" w:ascii="Times New Roman" w:hAnsi="Times New Roman"/>
          <w:sz w:val="24"/>
          <w:szCs w:val="24"/>
        </w:rPr>
        <w:t xml:space="preserve"> рогейн</w:t>
      </w:r>
      <w:bookmarkEnd w:id="1"/>
      <w:r>
        <w:rPr>
          <w:rFonts w:eastAsia="Georgia" w:cs="Times New Roman" w:ascii="Times New Roman" w:hAnsi="Times New Roman"/>
          <w:sz w:val="24"/>
          <w:szCs w:val="24"/>
        </w:rPr>
        <w:t xml:space="preserve"> (ПГР) проводится с целью популяризации рогейна и спортивного ориентирования как видов спорта и активного отдыха, повышения уровня спортивного мастерства участников соревнований.</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13"/>
        <w:spacing w:before="0" w:after="0"/>
        <w:ind w:left="720" w:hanging="0"/>
        <w:contextualSpacing/>
        <w:jc w:val="both"/>
        <w:rPr>
          <w:rFonts w:ascii="Times New Roman" w:hAnsi="Times New Roman" w:eastAsia="Georgia" w:cs="Times New Roman"/>
          <w:b/>
          <w:b/>
          <w:sz w:val="24"/>
          <w:szCs w:val="24"/>
        </w:rPr>
      </w:pPr>
      <w:r>
        <w:rPr>
          <w:rFonts w:eastAsia="Georgia" w:cs="Times New Roman" w:ascii="Times New Roman" w:hAnsi="Times New Roman"/>
          <w:b/>
          <w:sz w:val="24"/>
          <w:szCs w:val="24"/>
        </w:rPr>
        <w:t>2. Время и место проведения.</w:t>
      </w:r>
    </w:p>
    <w:p>
      <w:pPr>
        <w:pStyle w:val="13"/>
        <w:ind w:firstLine="720"/>
        <w:jc w:val="both"/>
        <w:rPr>
          <w:rFonts w:ascii="Times New Roman" w:hAnsi="Times New Roman" w:eastAsia="Georgia" w:cs="Times New Roman"/>
          <w:color w:val="00000A"/>
          <w:sz w:val="24"/>
          <w:szCs w:val="24"/>
        </w:rPr>
      </w:pPr>
      <w:r>
        <w:rPr>
          <w:rFonts w:eastAsia="Georgia" w:cs="Times New Roman" w:ascii="Times New Roman" w:hAnsi="Times New Roman"/>
          <w:color w:val="00000A"/>
          <w:sz w:val="24"/>
          <w:szCs w:val="24"/>
        </w:rPr>
        <w:t xml:space="preserve">Соревнования проводятся 9 сентября 2023 года. </w:t>
      </w:r>
      <w:bookmarkStart w:id="2" w:name="_Hlk504660866"/>
      <w:bookmarkEnd w:id="2"/>
    </w:p>
    <w:p>
      <w:pPr>
        <w:pStyle w:val="Normal"/>
        <w:spacing w:lineRule="auto" w:line="240"/>
        <w:ind w:firstLine="720"/>
        <w:jc w:val="both"/>
        <w:rPr>
          <w:rFonts w:ascii="Times New Roman" w:hAnsi="Times New Roman" w:eastAsia="Georgia" w:cs="Times New Roman"/>
          <w:color w:val="auto"/>
          <w:sz w:val="24"/>
          <w:szCs w:val="24"/>
        </w:rPr>
      </w:pPr>
      <w:r>
        <w:rPr>
          <w:rFonts w:eastAsia="Georgia" w:cs="Times New Roman" w:ascii="Times New Roman" w:hAnsi="Times New Roman"/>
          <w:color w:val="auto"/>
          <w:sz w:val="24"/>
          <w:szCs w:val="24"/>
        </w:rPr>
        <w:t>Район соревнований – город Псков. Центр соревнований будет располагаться в историческом районе города. С</w:t>
      </w:r>
      <w:r>
        <w:rPr>
          <w:rFonts w:eastAsia="Georgia" w:cs="Times New Roman" w:ascii="Times New Roman" w:hAnsi="Times New Roman"/>
          <w:sz w:val="24"/>
          <w:szCs w:val="24"/>
        </w:rPr>
        <w:t xml:space="preserve">хема подъезда и GPS координаты центра </w:t>
      </w:r>
      <w:r>
        <w:rPr>
          <w:rFonts w:eastAsia="Georgia" w:cs="Times New Roman" w:ascii="Times New Roman" w:hAnsi="Times New Roman"/>
          <w:color w:val="auto"/>
          <w:sz w:val="24"/>
          <w:szCs w:val="24"/>
        </w:rPr>
        <w:t>будут на сайте клуба «О-Псков» и в группе ВКонтакте соревнований не позднее, чем за 1 неделю до старта.</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13"/>
        <w:ind w:firstLine="720"/>
        <w:jc w:val="both"/>
        <w:rPr>
          <w:rFonts w:ascii="Times New Roman" w:hAnsi="Times New Roman" w:eastAsia="Georgia" w:cs="Times New Roman"/>
          <w:b/>
          <w:b/>
          <w:sz w:val="24"/>
          <w:szCs w:val="24"/>
        </w:rPr>
      </w:pPr>
      <w:r>
        <w:rPr>
          <w:rFonts w:eastAsia="Georgia" w:cs="Times New Roman" w:ascii="Times New Roman" w:hAnsi="Times New Roman"/>
          <w:b/>
          <w:sz w:val="24"/>
          <w:szCs w:val="24"/>
        </w:rPr>
        <w:t>3. Организаторы соревнований.</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Директор соревнований,</w:t>
      </w:r>
      <w:r>
        <w:rPr>
          <w:rFonts w:eastAsia="Georgia" w:cs="Times New Roman" w:ascii="Times New Roman" w:hAnsi="Times New Roman"/>
          <w:sz w:val="24"/>
          <w:szCs w:val="24"/>
        </w:rPr>
        <w:t>г</w:t>
      </w:r>
      <w:r>
        <w:rPr>
          <w:rFonts w:eastAsia="Georgia" w:cs="Times New Roman" w:ascii="Times New Roman" w:hAnsi="Times New Roman"/>
          <w:sz w:val="24"/>
          <w:szCs w:val="24"/>
        </w:rPr>
        <w:t>лавный судья соревнований – Дивулский Евгений.</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Соревнования проводятся при поддержке и активном участии членов и волонтёров клуба ориентирования «О-Псков».</w:t>
      </w:r>
      <w:bookmarkStart w:id="3" w:name="_Hlk8604516"/>
      <w:bookmarkEnd w:id="3"/>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13"/>
        <w:ind w:firstLine="720"/>
        <w:jc w:val="both"/>
        <w:rPr>
          <w:rFonts w:ascii="Times New Roman" w:hAnsi="Times New Roman" w:eastAsia="Georgia" w:cs="Times New Roman"/>
          <w:b/>
          <w:b/>
          <w:sz w:val="24"/>
          <w:szCs w:val="24"/>
        </w:rPr>
      </w:pPr>
      <w:r>
        <w:rPr>
          <w:rFonts w:eastAsia="Georgia" w:cs="Times New Roman" w:ascii="Times New Roman" w:hAnsi="Times New Roman"/>
          <w:b/>
          <w:sz w:val="24"/>
          <w:szCs w:val="24"/>
        </w:rPr>
        <w:t>4. Формат соревнований.</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Соревнования проводятся в следующих форматах:</w:t>
      </w:r>
    </w:p>
    <w:p>
      <w:pPr>
        <w:pStyle w:val="13"/>
        <w:ind w:firstLine="720"/>
        <w:jc w:val="both"/>
        <w:rPr>
          <w:rFonts w:ascii="Times New Roman" w:hAnsi="Times New Roman" w:eastAsia="Georgia" w:cs="Times New Roman"/>
          <w:sz w:val="24"/>
          <w:szCs w:val="24"/>
        </w:rPr>
      </w:pPr>
      <w:bookmarkStart w:id="4" w:name="_Hlk504939454"/>
      <w:bookmarkEnd w:id="4"/>
      <w:r>
        <w:rPr>
          <w:rFonts w:eastAsia="Georgia" w:cs="Times New Roman" w:ascii="Times New Roman" w:hAnsi="Times New Roman"/>
          <w:sz w:val="24"/>
          <w:szCs w:val="24"/>
        </w:rPr>
        <w:t xml:space="preserve">- беговой формат на </w:t>
      </w:r>
      <w:r>
        <w:rPr>
          <w:rFonts w:eastAsia="Georgia" w:cs="Times New Roman" w:ascii="Times New Roman" w:hAnsi="Times New Roman"/>
          <w:sz w:val="24"/>
          <w:szCs w:val="24"/>
        </w:rPr>
        <w:t xml:space="preserve">2 </w:t>
      </w:r>
      <w:r>
        <w:rPr>
          <w:rFonts w:eastAsia="Georgia" w:cs="Times New Roman" w:ascii="Times New Roman" w:hAnsi="Times New Roman"/>
          <w:sz w:val="24"/>
          <w:szCs w:val="24"/>
          <w:shd w:fill="auto" w:val="clear"/>
        </w:rPr>
        <w:t>и 4 часа.</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13"/>
        <w:ind w:firstLine="720"/>
        <w:jc w:val="both"/>
        <w:rPr>
          <w:rFonts w:ascii="Times New Roman" w:hAnsi="Times New Roman" w:eastAsia="Georgia" w:cs="Times New Roman"/>
          <w:b/>
          <w:b/>
          <w:sz w:val="24"/>
          <w:szCs w:val="24"/>
        </w:rPr>
      </w:pPr>
      <w:r>
        <w:rPr>
          <w:rFonts w:eastAsia="Georgia" w:cs="Times New Roman" w:ascii="Times New Roman" w:hAnsi="Times New Roman"/>
          <w:b/>
          <w:sz w:val="24"/>
          <w:szCs w:val="24"/>
        </w:rPr>
        <w:t>5. Правила проведения соревнований.</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xml:space="preserve">Соревнования проводятся в соответствии с Российскими правилами </w:t>
      </w:r>
      <w:r>
        <w:rPr>
          <w:rFonts w:eastAsia="Georgia" w:cs="Times New Roman" w:ascii="Times New Roman" w:hAnsi="Times New Roman"/>
          <w:bCs/>
          <w:sz w:val="24"/>
          <w:szCs w:val="24"/>
        </w:rPr>
        <w:t>соревнований по рогейну</w:t>
      </w:r>
      <w:r>
        <w:rPr>
          <w:rFonts w:eastAsia="Georgia" w:cs="Times New Roman" w:ascii="Times New Roman" w:hAnsi="Times New Roman"/>
          <w:sz w:val="24"/>
          <w:szCs w:val="24"/>
        </w:rPr>
        <w:t xml:space="preserve"> (</w:t>
      </w:r>
      <w:r>
        <w:rPr>
          <w:rStyle w:val="Style10"/>
          <w:rFonts w:eastAsia="Georgia" w:cs="Times New Roman" w:ascii="Times New Roman" w:hAnsi="Times New Roman"/>
          <w:sz w:val="24"/>
          <w:szCs w:val="24"/>
        </w:rPr>
        <w:t>https://rogaining.ru/rules/rus-rogaining-rules</w:t>
      </w:r>
      <w:r>
        <w:rPr>
          <w:rFonts w:eastAsia="Georgia" w:cs="Times New Roman" w:ascii="Times New Roman" w:hAnsi="Times New Roman"/>
          <w:sz w:val="24"/>
          <w:szCs w:val="24"/>
        </w:rPr>
        <w:t>).</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13"/>
        <w:ind w:firstLine="720"/>
        <w:jc w:val="both"/>
        <w:rPr>
          <w:rFonts w:ascii="Times New Roman" w:hAnsi="Times New Roman" w:eastAsia="Georgia" w:cs="Times New Roman"/>
          <w:b/>
          <w:b/>
          <w:color w:val="00000A"/>
          <w:sz w:val="24"/>
          <w:szCs w:val="24"/>
        </w:rPr>
      </w:pPr>
      <w:r>
        <w:rPr>
          <w:rFonts w:eastAsia="Georgia" w:cs="Times New Roman" w:ascii="Times New Roman" w:hAnsi="Times New Roman"/>
          <w:b/>
          <w:color w:val="00000A"/>
          <w:sz w:val="24"/>
          <w:szCs w:val="24"/>
        </w:rPr>
        <w:t>6. Участники соревнований.</w:t>
      </w:r>
    </w:p>
    <w:p>
      <w:pPr>
        <w:pStyle w:val="Normal"/>
        <w:spacing w:lineRule="auto" w:line="24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6.1. К участию в соревнованиях допускаются участники «соло» и команды (до 5 человек). На соревнованиях можно заявиться в следующие классы (для каждого класса указано соответствие из официальных категорий, если есть, и контрольное время):</w:t>
      </w:r>
    </w:p>
    <w:p>
      <w:pPr>
        <w:pStyle w:val="Normal"/>
        <w:spacing w:lineRule="auto" w:line="24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Кенгуру (не менее 1 ребенка до 5 лет включительно и 1 совершеннолетнего), </w:t>
      </w:r>
      <w:r>
        <w:rPr>
          <w:rFonts w:eastAsia="Times New Roman" w:cs="Times New Roman" w:ascii="Times New Roman" w:hAnsi="Times New Roman"/>
          <w:sz w:val="24"/>
          <w:szCs w:val="24"/>
        </w:rPr>
        <w:t>2</w:t>
      </w:r>
      <w:r>
        <w:rPr>
          <w:rFonts w:eastAsia="Times New Roman" w:cs="Times New Roman" w:ascii="Times New Roman" w:hAnsi="Times New Roman"/>
          <w:sz w:val="24"/>
          <w:szCs w:val="24"/>
        </w:rPr>
        <w:t xml:space="preserve"> часа.</w:t>
      </w:r>
    </w:p>
    <w:p>
      <w:pPr>
        <w:pStyle w:val="Normal"/>
        <w:spacing w:lineRule="auto" w:line="24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Ехидны (не менее 1 ребенка от 6 до 13 лет включительно и 1 совершеннолетнего), 2 часа.</w:t>
      </w:r>
    </w:p>
    <w:p>
      <w:pPr>
        <w:pStyle w:val="Normal"/>
        <w:spacing w:lineRule="auto" w:line="24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Орлы (не менее 2 участников от 14 до 22 лет), </w:t>
      </w:r>
      <w:r>
        <w:rPr>
          <w:rFonts w:eastAsia="Times New Roman" w:cs="Times New Roman" w:ascii="Times New Roman" w:hAnsi="Times New Roman"/>
          <w:sz w:val="24"/>
          <w:szCs w:val="24"/>
        </w:rPr>
        <w:t>4</w:t>
      </w:r>
      <w:r>
        <w:rPr>
          <w:rFonts w:eastAsia="Times New Roman" w:cs="Times New Roman" w:ascii="Times New Roman" w:hAnsi="Times New Roman"/>
          <w:sz w:val="24"/>
          <w:szCs w:val="24"/>
        </w:rPr>
        <w:t xml:space="preserve"> часа.</w:t>
      </w:r>
    </w:p>
    <w:p>
      <w:pPr>
        <w:pStyle w:val="Normal"/>
        <w:spacing w:lineRule="auto" w:line="24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Лоси (МО, мужчины), 4 часа.</w:t>
      </w:r>
    </w:p>
    <w:p>
      <w:pPr>
        <w:pStyle w:val="Normal"/>
        <w:spacing w:lineRule="auto" w:line="24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Тигры (СО, м+ж), 4 часа.</w:t>
      </w:r>
    </w:p>
    <w:p>
      <w:pPr>
        <w:pStyle w:val="Normal"/>
        <w:spacing w:lineRule="auto" w:line="24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Рыси (ЖО, женщины), 4 часа.</w:t>
      </w:r>
    </w:p>
    <w:p>
      <w:pPr>
        <w:pStyle w:val="Normal"/>
        <w:spacing w:lineRule="auto" w:line="24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Совы (СВ+, участники от 55 лет), 4 часа.</w:t>
      </w:r>
    </w:p>
    <w:p>
      <w:pPr>
        <w:pStyle w:val="13"/>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6.2. Возрастные группы </w:t>
      </w:r>
      <w:r>
        <w:rPr>
          <w:rFonts w:eastAsia="Georgia" w:cs="Times New Roman" w:ascii="Times New Roman" w:hAnsi="Times New Roman"/>
          <w:sz w:val="24"/>
          <w:szCs w:val="24"/>
        </w:rPr>
        <w:t xml:space="preserve">участников и команд </w:t>
      </w:r>
      <w:r>
        <w:rPr>
          <w:rFonts w:eastAsia="Times New Roman" w:cs="Times New Roman" w:ascii="Times New Roman" w:hAnsi="Times New Roman"/>
          <w:sz w:val="24"/>
          <w:szCs w:val="24"/>
        </w:rPr>
        <w:t xml:space="preserve">определяются в соответствии с правилами соревнований по рогейну. Возраст участников определяется на дату проведения соревнований. </w:t>
      </w:r>
      <w:r>
        <w:rPr>
          <w:rFonts w:eastAsia="Georgia" w:cs="Times New Roman" w:ascii="Times New Roman" w:hAnsi="Times New Roman"/>
          <w:sz w:val="24"/>
          <w:szCs w:val="24"/>
        </w:rPr>
        <w:t xml:space="preserve">Возрастные группы участников и команд выделяются организаторами с учетом количества заявившихся участников соответствующего возраста. </w:t>
      </w:r>
    </w:p>
    <w:p>
      <w:pPr>
        <w:pStyle w:val="Normal"/>
        <w:spacing w:lineRule="auto" w:line="24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6.3. Команда, в составе которой есть участник моложе 14 лет, должна включать хотя бы одного участника в возрасте старше 18 лет, участники «соло» допускаются к участию только с 18 лет.</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13"/>
        <w:ind w:firstLine="720"/>
        <w:jc w:val="both"/>
        <w:rPr>
          <w:rFonts w:ascii="Times New Roman" w:hAnsi="Times New Roman" w:eastAsia="Georgia" w:cs="Times New Roman"/>
          <w:b/>
          <w:b/>
          <w:color w:val="00000A"/>
          <w:sz w:val="24"/>
          <w:szCs w:val="24"/>
        </w:rPr>
      </w:pPr>
      <w:r>
        <w:rPr>
          <w:rFonts w:eastAsia="Georgia" w:cs="Times New Roman" w:ascii="Times New Roman" w:hAnsi="Times New Roman"/>
          <w:b/>
          <w:color w:val="00000A"/>
          <w:sz w:val="24"/>
          <w:szCs w:val="24"/>
        </w:rPr>
        <w:t>7. Предварительная программа соревнований.</w:t>
      </w:r>
    </w:p>
    <w:p>
      <w:pPr>
        <w:pStyle w:val="13"/>
        <w:ind w:firstLine="720"/>
        <w:jc w:val="both"/>
        <w:rPr>
          <w:rFonts w:ascii="Times New Roman" w:hAnsi="Times New Roman" w:eastAsia="Georgia" w:cs="Times New Roman"/>
          <w:color w:val="00000A"/>
          <w:sz w:val="24"/>
          <w:szCs w:val="24"/>
        </w:rPr>
      </w:pPr>
      <w:r>
        <w:rPr>
          <w:rFonts w:eastAsia="Georgia" w:cs="Times New Roman" w:ascii="Times New Roman" w:hAnsi="Times New Roman"/>
          <w:color w:val="00000A"/>
          <w:sz w:val="24"/>
          <w:szCs w:val="24"/>
        </w:rPr>
        <w:t>9 сентября, суббота.</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xml:space="preserve">10:00 </w:t>
        <w:tab/>
        <w:t>Начало работы секретариата, регистрация участников, выдача карт.</w:t>
      </w:r>
    </w:p>
    <w:p>
      <w:pPr>
        <w:pStyle w:val="13"/>
        <w:ind w:firstLine="720"/>
        <w:jc w:val="both"/>
        <w:rPr>
          <w:rFonts w:ascii="Times New Roman" w:hAnsi="Times New Roman" w:eastAsia="Georgia" w:cs="Times New Roman"/>
          <w:sz w:val="24"/>
          <w:szCs w:val="24"/>
        </w:rPr>
      </w:pPr>
      <w:bookmarkStart w:id="5" w:name="_Hlk504666083"/>
      <w:bookmarkEnd w:id="5"/>
      <w:r>
        <w:rPr>
          <w:rFonts w:eastAsia="Georgia" w:cs="Times New Roman" w:ascii="Times New Roman" w:hAnsi="Times New Roman"/>
          <w:sz w:val="24"/>
          <w:szCs w:val="24"/>
        </w:rPr>
        <w:t xml:space="preserve">11:00 </w:t>
        <w:tab/>
        <w:t>Открытие соревнований, брифинг.</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xml:space="preserve">12:00 </w:t>
        <w:tab/>
        <w:t>Общий старт.</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xml:space="preserve">14:00 </w:t>
        <w:tab/>
        <w:t>Окончание контрольного времени формата 2 часа.</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xml:space="preserve">14:30 </w:t>
        <w:tab/>
        <w:t>Награждение формата 2 часа.</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16:00</w:t>
        <w:tab/>
        <w:t>Окончание контрольного времени формата 4 часа.</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16:30</w:t>
        <w:tab/>
        <w:t>Награждение форматов 4 часа.</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17:00</w:t>
        <w:tab/>
        <w:t>Закрытие соревнований.</w:t>
      </w:r>
    </w:p>
    <w:p>
      <w:pPr>
        <w:pStyle w:val="13"/>
        <w:ind w:firstLine="720"/>
        <w:jc w:val="both"/>
        <w:rPr>
          <w:rFonts w:ascii="Times New Roman" w:hAnsi="Times New Roman" w:eastAsia="Georgia" w:cs="Times New Roman"/>
          <w:sz w:val="24"/>
          <w:szCs w:val="24"/>
        </w:rPr>
      </w:pPr>
      <w:r>
        <w:rPr/>
      </w:r>
    </w:p>
    <w:p>
      <w:pPr>
        <w:pStyle w:val="13"/>
        <w:ind w:firstLine="720"/>
        <w:jc w:val="both"/>
        <w:rPr>
          <w:rFonts w:ascii="Times New Roman" w:hAnsi="Times New Roman" w:eastAsia="Georgia" w:cs="Times New Roman"/>
          <w:b/>
          <w:b/>
          <w:sz w:val="24"/>
          <w:szCs w:val="24"/>
        </w:rPr>
      </w:pPr>
      <w:r>
        <w:rPr>
          <w:rFonts w:eastAsia="Georgia" w:cs="Times New Roman" w:ascii="Times New Roman" w:hAnsi="Times New Roman"/>
          <w:b/>
          <w:sz w:val="24"/>
          <w:szCs w:val="24"/>
        </w:rPr>
        <w:t>8. Местность соревнований.</w:t>
      </w:r>
    </w:p>
    <w:p>
      <w:pPr>
        <w:pStyle w:val="Normal"/>
        <w:spacing w:lineRule="auto" w:line="240"/>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Площадь района соревнований составляет около 30 км². Район соревнований ограничен с севера — объездной дорогой (в том числе её недостроенной частью), с юга – Рижским проспектом, улицами Юбилейной, Вокзальной, Николая Васильева. К району могут быть добавлены незначительные куски со всех сторон.</w:t>
      </w:r>
    </w:p>
    <w:p>
      <w:pPr>
        <w:pStyle w:val="Normal"/>
        <w:spacing w:lineRule="auto" w:line="240"/>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Через район протекает река Великая (</w:t>
      </w:r>
      <w:r>
        <w:rPr>
          <w:rFonts w:eastAsia="Georgia" w:cs="Times New Roman" w:ascii="Times New Roman" w:hAnsi="Times New Roman"/>
          <w:color w:val="FF0000"/>
          <w:sz w:val="24"/>
          <w:szCs w:val="24"/>
        </w:rPr>
        <w:t>преодолевать запрещено</w:t>
      </w:r>
      <w:r>
        <w:rPr>
          <w:rFonts w:eastAsia="Georgia" w:cs="Times New Roman" w:ascii="Times New Roman" w:hAnsi="Times New Roman"/>
          <w:sz w:val="24"/>
          <w:szCs w:val="24"/>
        </w:rPr>
        <w:t>), река Пскова — преодолевать можно (</w:t>
      </w:r>
      <w:r>
        <w:rPr>
          <w:rFonts w:eastAsia="Georgia" w:cs="Times New Roman" w:ascii="Times New Roman" w:hAnsi="Times New Roman"/>
          <w:color w:val="FF0000"/>
          <w:sz w:val="24"/>
          <w:szCs w:val="24"/>
        </w:rPr>
        <w:t>только совершеннолетним участникам</w:t>
      </w:r>
      <w:r>
        <w:rPr>
          <w:rFonts w:eastAsia="Georgia" w:cs="Times New Roman" w:ascii="Times New Roman" w:hAnsi="Times New Roman"/>
          <w:sz w:val="24"/>
          <w:szCs w:val="24"/>
        </w:rPr>
        <w:t xml:space="preserve">) на всей длине </w:t>
      </w:r>
      <w:r>
        <w:rPr>
          <w:rFonts w:eastAsia="Georgia" w:cs="Times New Roman" w:ascii="Times New Roman" w:hAnsi="Times New Roman"/>
          <w:color w:val="FF0000"/>
          <w:sz w:val="24"/>
          <w:szCs w:val="24"/>
        </w:rPr>
        <w:t>на свой страх и риск</w:t>
      </w:r>
      <w:r>
        <w:rPr>
          <w:rFonts w:eastAsia="Georgia" w:cs="Times New Roman" w:ascii="Times New Roman" w:hAnsi="Times New Roman"/>
          <w:sz w:val="24"/>
          <w:szCs w:val="24"/>
        </w:rPr>
        <w:t>.</w:t>
      </w:r>
    </w:p>
    <w:p>
      <w:pPr>
        <w:pStyle w:val="Normal"/>
        <w:spacing w:lineRule="auto" w:line="240"/>
        <w:ind w:firstLine="720"/>
        <w:jc w:val="both"/>
        <w:rPr>
          <w:rFonts w:ascii="Times New Roman" w:hAnsi="Times New Roman" w:eastAsia="Georgia" w:cs="Times New Roman"/>
          <w:b/>
          <w:b/>
          <w:color w:val="FF0000"/>
          <w:sz w:val="24"/>
          <w:szCs w:val="24"/>
        </w:rPr>
      </w:pPr>
      <w:r>
        <w:rPr>
          <w:rFonts w:eastAsia="Georgia" w:cs="Times New Roman" w:ascii="Times New Roman" w:hAnsi="Times New Roman"/>
          <w:b/>
          <w:color w:val="FF0000"/>
          <w:sz w:val="24"/>
          <w:szCs w:val="24"/>
        </w:rPr>
        <w:t xml:space="preserve">ВНИМАНИЕ! </w:t>
      </w:r>
      <w:r>
        <w:rPr>
          <w:rFonts w:eastAsia="Georgia" w:cs="Times New Roman" w:ascii="Times New Roman" w:hAnsi="Times New Roman"/>
          <w:b/>
          <w:color w:val="FF0000"/>
          <w:sz w:val="24"/>
          <w:szCs w:val="24"/>
          <w:u w:val="single"/>
        </w:rPr>
        <w:t>Опасные места (опасности):</w:t>
      </w:r>
      <w:r>
        <w:rPr>
          <w:rFonts w:eastAsia="Georgia" w:cs="Times New Roman" w:ascii="Times New Roman" w:hAnsi="Times New Roman"/>
          <w:b/>
          <w:color w:val="FF0000"/>
          <w:sz w:val="24"/>
          <w:szCs w:val="24"/>
        </w:rPr>
        <w:t xml:space="preserve"> </w:t>
      </w:r>
      <w:r>
        <w:rPr>
          <w:rFonts w:eastAsia="Georgia" w:cs="Times New Roman" w:ascii="Times New Roman" w:hAnsi="Times New Roman"/>
          <w:color w:val="FF0000"/>
          <w:sz w:val="24"/>
          <w:szCs w:val="24"/>
        </w:rPr>
        <w:t>автомобильные дороги, железнодорожные линии и переезды через них, собаки в частном секторе, места несанкционированных свалок, скопления борщевика.</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13"/>
        <w:ind w:firstLine="720"/>
        <w:jc w:val="both"/>
        <w:rPr>
          <w:rFonts w:ascii="Times New Roman" w:hAnsi="Times New Roman" w:eastAsia="Georgia" w:cs="Times New Roman"/>
          <w:b/>
          <w:b/>
          <w:sz w:val="24"/>
          <w:szCs w:val="24"/>
        </w:rPr>
      </w:pPr>
      <w:r>
        <w:rPr>
          <w:rFonts w:eastAsia="Georgia" w:cs="Times New Roman" w:ascii="Times New Roman" w:hAnsi="Times New Roman"/>
          <w:b/>
          <w:sz w:val="24"/>
          <w:szCs w:val="24"/>
        </w:rPr>
        <w:t>9. Карта соревнований, контрольные пункты (КП), легенды КП.</w:t>
      </w:r>
    </w:p>
    <w:p>
      <w:pPr>
        <w:pStyle w:val="Normal"/>
        <w:spacing w:lineRule="auto" w:line="240"/>
        <w:ind w:firstLine="720"/>
        <w:jc w:val="both"/>
        <w:rPr>
          <w:rFonts w:ascii="Times New Roman" w:hAnsi="Times New Roman" w:eastAsia="Georgia" w:cs="Times New Roman"/>
          <w:sz w:val="24"/>
          <w:szCs w:val="24"/>
        </w:rPr>
      </w:pPr>
      <w:r>
        <w:rPr>
          <w:rFonts w:eastAsia="Georgia" w:cs="Times New Roman" w:ascii="Times New Roman" w:hAnsi="Times New Roman"/>
          <w:bCs/>
          <w:color w:val="auto"/>
          <w:sz w:val="24"/>
          <w:szCs w:val="24"/>
        </w:rPr>
        <w:t>Масштаб карты 1:25000,</w:t>
      </w:r>
      <w:r>
        <w:rPr>
          <w:rFonts w:eastAsia="Georgia" w:cs="Times New Roman" w:ascii="Times New Roman" w:hAnsi="Times New Roman"/>
          <w:bCs/>
          <w:sz w:val="24"/>
          <w:szCs w:val="24"/>
        </w:rPr>
        <w:t xml:space="preserve"> сечение рельефа 10 м, один лист формата А3+, условные знаки для спортивного ориентирования ISspOM2019.</w:t>
      </w:r>
    </w:p>
    <w:p>
      <w:pPr>
        <w:pStyle w:val="13"/>
        <w:ind w:firstLine="720"/>
        <w:jc w:val="both"/>
        <w:rPr>
          <w:rFonts w:ascii="Times New Roman" w:hAnsi="Times New Roman" w:cs="Times New Roman"/>
          <w:sz w:val="24"/>
          <w:szCs w:val="24"/>
        </w:rPr>
      </w:pPr>
      <w:r>
        <w:rPr>
          <w:rFonts w:eastAsia="Georgia" w:cs="Times New Roman" w:ascii="Times New Roman" w:hAnsi="Times New Roman"/>
          <w:sz w:val="24"/>
          <w:szCs w:val="24"/>
        </w:rPr>
        <w:t xml:space="preserve">КП представляет собой бело-оранжевый (бело-красный) знак распечатанный на листе А5 и закрепленную на том же объекте станцию электронной отметки </w:t>
      </w:r>
      <w:r>
        <w:rPr>
          <w:rFonts w:eastAsia="Georgia" w:cs="Times New Roman" w:ascii="Times New Roman" w:hAnsi="Times New Roman"/>
          <w:sz w:val="24"/>
          <w:szCs w:val="24"/>
          <w:lang w:val="en-US"/>
        </w:rPr>
        <w:t>SFR</w:t>
      </w:r>
      <w:r>
        <w:rPr>
          <w:rFonts w:eastAsia="Georgia" w:cs="Times New Roman" w:ascii="Times New Roman" w:hAnsi="Times New Roman"/>
          <w:sz w:val="24"/>
          <w:szCs w:val="24"/>
        </w:rPr>
        <w:t xml:space="preserve">. Образец маркировки КП будет установлен в Центре соревнований до старта для ознакомления с ним участниками. Знак КП (призма) будет установлен на высоте от 0,5 до 2 метров от земли, станция электронной отметки </w:t>
      </w:r>
      <w:r>
        <w:rPr>
          <w:rFonts w:eastAsia="Georgia" w:cs="Times New Roman" w:ascii="Times New Roman" w:hAnsi="Times New Roman"/>
          <w:sz w:val="24"/>
          <w:szCs w:val="24"/>
          <w:lang w:val="en-US"/>
        </w:rPr>
        <w:t>SFR</w:t>
      </w:r>
      <w:r>
        <w:rPr>
          <w:rFonts w:eastAsia="Georgia" w:cs="Times New Roman" w:ascii="Times New Roman" w:hAnsi="Times New Roman"/>
          <w:sz w:val="24"/>
          <w:szCs w:val="24"/>
        </w:rPr>
        <w:t xml:space="preserve"> будет легкодоступна для всех участников соревнований. Обозначение (номер) КП будет нанесен на станцию электронной отметки </w:t>
      </w:r>
      <w:r>
        <w:rPr>
          <w:rFonts w:eastAsia="Georgia" w:cs="Times New Roman" w:ascii="Times New Roman" w:hAnsi="Times New Roman"/>
          <w:sz w:val="24"/>
          <w:szCs w:val="24"/>
          <w:lang w:val="en-US"/>
        </w:rPr>
        <w:t>SFR</w:t>
      </w:r>
      <w:r>
        <w:rPr>
          <w:rFonts w:eastAsia="Georgia" w:cs="Times New Roman" w:ascii="Times New Roman" w:hAnsi="Times New Roman"/>
          <w:sz w:val="24"/>
          <w:szCs w:val="24"/>
        </w:rPr>
        <w:t>.</w:t>
      </w:r>
    </w:p>
    <w:p>
      <w:pPr>
        <w:pStyle w:val="13"/>
        <w:ind w:firstLine="720"/>
        <w:jc w:val="both"/>
        <w:rPr>
          <w:rFonts w:ascii="Times New Roman" w:hAnsi="Times New Roman" w:cs="Times New Roman"/>
          <w:sz w:val="24"/>
          <w:szCs w:val="24"/>
        </w:rPr>
      </w:pPr>
      <w:r>
        <w:rPr>
          <w:rFonts w:eastAsia="Georgia" w:cs="Times New Roman" w:ascii="Times New Roman" w:hAnsi="Times New Roman"/>
          <w:sz w:val="24"/>
          <w:szCs w:val="24"/>
        </w:rPr>
        <w:t>Порядок взятия КП и их количество участники выбирают самостоятельно. За прохождение каждого КП начисляется количество очков, равное первой цифре номера КП. Стоимость КП варьируется от 3 до 10 очков.</w:t>
      </w:r>
    </w:p>
    <w:p>
      <w:pPr>
        <w:pStyle w:val="13"/>
        <w:ind w:firstLine="720"/>
        <w:jc w:val="both"/>
        <w:rPr>
          <w:rFonts w:ascii="Times New Roman" w:hAnsi="Times New Roman" w:cs="Times New Roman"/>
          <w:sz w:val="24"/>
          <w:szCs w:val="24"/>
        </w:rPr>
      </w:pPr>
      <w:r>
        <w:rPr>
          <w:rFonts w:eastAsia="Georgia" w:cs="Times New Roman" w:ascii="Times New Roman" w:hAnsi="Times New Roman"/>
          <w:sz w:val="24"/>
          <w:szCs w:val="24"/>
        </w:rPr>
        <w:t xml:space="preserve">Легенда КП дает словесное описание объекта, на котором расположен КП и место его расположения на данном объекте. Легенды КП выдаются вместе с картами на отдельном листе. </w:t>
      </w:r>
    </w:p>
    <w:p>
      <w:pPr>
        <w:pStyle w:val="Normal"/>
        <w:spacing w:lineRule="auto" w:line="240"/>
        <w:ind w:firstLine="720"/>
        <w:jc w:val="both"/>
        <w:rPr>
          <w:rFonts w:ascii="Times New Roman" w:hAnsi="Times New Roman" w:eastAsia="Georgia" w:cs="Times New Roman"/>
          <w:sz w:val="24"/>
          <w:szCs w:val="24"/>
        </w:rPr>
      </w:pPr>
      <w:r>
        <w:rPr>
          <w:rFonts w:eastAsia="Georgia" w:cs="Times New Roman" w:ascii="Times New Roman" w:hAnsi="Times New Roman"/>
          <w:bCs/>
          <w:sz w:val="24"/>
          <w:szCs w:val="24"/>
        </w:rPr>
        <w:t>Карта и легенда КП заламинированы.</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13"/>
        <w:keepNext w:val="true"/>
        <w:ind w:firstLine="720"/>
        <w:jc w:val="both"/>
        <w:rPr>
          <w:rFonts w:ascii="Times New Roman" w:hAnsi="Times New Roman" w:eastAsia="Georgia" w:cs="Times New Roman"/>
          <w:b/>
          <w:b/>
          <w:sz w:val="24"/>
          <w:szCs w:val="24"/>
        </w:rPr>
      </w:pPr>
      <w:r>
        <w:rPr>
          <w:rFonts w:eastAsia="Georgia" w:cs="Times New Roman" w:ascii="Times New Roman" w:hAnsi="Times New Roman"/>
          <w:b/>
          <w:sz w:val="24"/>
          <w:szCs w:val="24"/>
        </w:rPr>
        <w:t>10. Система отметки на КП.</w:t>
      </w:r>
    </w:p>
    <w:p>
      <w:pPr>
        <w:pStyle w:val="Normal"/>
        <w:spacing w:lineRule="auto" w:line="240"/>
        <w:ind w:firstLine="720"/>
        <w:jc w:val="both"/>
        <w:rPr>
          <w:rFonts w:ascii="Times New Roman" w:hAnsi="Times New Roman" w:cs="Times New Roman"/>
          <w:sz w:val="24"/>
          <w:szCs w:val="24"/>
        </w:rPr>
      </w:pPr>
      <w:r>
        <w:rPr>
          <w:rFonts w:eastAsia="Georgia" w:cs="Times New Roman" w:ascii="Times New Roman" w:hAnsi="Times New Roman"/>
          <w:bCs/>
          <w:sz w:val="24"/>
          <w:szCs w:val="24"/>
        </w:rPr>
        <w:t>На соревнованиях применяется электронная система отметки стандарта «SFRsystem». Каждый спортсмен должен иметь SFR чип (можно использовать свои собственные чипы или арендовать чип у организаторов). Программа для подсчета результатов – «</w:t>
      </w:r>
      <w:r>
        <w:rPr>
          <w:rFonts w:eastAsia="Georgia" w:cs="Times New Roman" w:ascii="Times New Roman" w:hAnsi="Times New Roman"/>
          <w:iCs/>
          <w:sz w:val="24"/>
          <w:szCs w:val="24"/>
        </w:rPr>
        <w:t>SFR event centre».</w:t>
      </w:r>
    </w:p>
    <w:p>
      <w:pPr>
        <w:pStyle w:val="13"/>
        <w:ind w:firstLine="720"/>
        <w:jc w:val="both"/>
        <w:rPr>
          <w:rFonts w:ascii="Times New Roman" w:hAnsi="Times New Roman" w:cs="Times New Roman"/>
          <w:b/>
          <w:b/>
          <w:color w:val="FF0000"/>
          <w:sz w:val="24"/>
          <w:szCs w:val="24"/>
        </w:rPr>
      </w:pPr>
      <w:r>
        <w:rPr>
          <w:rFonts w:eastAsia="Georgia" w:cs="Times New Roman" w:ascii="Times New Roman" w:hAnsi="Times New Roman"/>
          <w:b/>
          <w:color w:val="FF0000"/>
          <w:sz w:val="24"/>
          <w:szCs w:val="24"/>
        </w:rPr>
        <w:t xml:space="preserve">ВНИМАНИЕ! </w:t>
      </w:r>
      <w:r>
        <w:rPr>
          <w:rFonts w:eastAsia="Georgia" w:cs="Times New Roman" w:ascii="Times New Roman" w:hAnsi="Times New Roman"/>
          <w:color w:val="FF0000"/>
          <w:sz w:val="24"/>
          <w:szCs w:val="24"/>
        </w:rPr>
        <w:t>Чип закрепляется на запястье каждого участника специальным браслетом, который не должен быть снят до финиша. Судьи лично при входе в стартовый коридор проверяют наличие опломбированного чипа и на финише срезают опломбированный чип!</w:t>
      </w:r>
      <w:r>
        <w:rPr>
          <w:rFonts w:eastAsia="Georgia" w:cs="Times New Roman" w:ascii="Times New Roman" w:hAnsi="Times New Roman"/>
          <w:b/>
          <w:color w:val="FF0000"/>
          <w:sz w:val="24"/>
          <w:szCs w:val="24"/>
        </w:rPr>
        <w:t xml:space="preserve"> </w:t>
      </w:r>
    </w:p>
    <w:p>
      <w:pPr>
        <w:pStyle w:val="13"/>
        <w:ind w:firstLine="720"/>
        <w:jc w:val="both"/>
        <w:rPr>
          <w:rFonts w:ascii="Times New Roman" w:hAnsi="Times New Roman" w:cs="Times New Roman"/>
          <w:sz w:val="24"/>
          <w:szCs w:val="24"/>
        </w:rPr>
      </w:pPr>
      <w:r>
        <w:rPr>
          <w:rFonts w:eastAsia="Georgia" w:cs="Times New Roman" w:ascii="Times New Roman" w:hAnsi="Times New Roman"/>
          <w:sz w:val="24"/>
          <w:szCs w:val="24"/>
        </w:rPr>
        <w:t>При командном участии все члены одной команды должны отметится на КП в течение 2 (двух) минут. Если это время будет превышено или один из участников не сделает отметки, то очки данного КП не будут засчитаны. При неисправности электронной системы отметки, участник должен воспользоваться резервной механической системой отметки (компостер), если она имеется на КП. Если средства отметки на КП отсутствовали или были непригодны для использования, то команды (участники) должны получить за него очки, если они после финиша сообщат об этом судьям и докажут, что они посетили этот пункт. В исключительных случаях доказательством взятия КП может являться фотография. В данных случаях решение о взятии КП участниками принимает главный судья соревнований.</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13"/>
        <w:ind w:firstLine="720"/>
        <w:jc w:val="both"/>
        <w:rPr>
          <w:rFonts w:ascii="Times New Roman" w:hAnsi="Times New Roman" w:eastAsia="Georgia" w:cs="Times New Roman"/>
          <w:b/>
          <w:b/>
          <w:sz w:val="24"/>
          <w:szCs w:val="24"/>
        </w:rPr>
      </w:pPr>
      <w:r>
        <w:rPr>
          <w:rFonts w:eastAsia="Georgia" w:cs="Times New Roman" w:ascii="Times New Roman" w:hAnsi="Times New Roman"/>
          <w:b/>
          <w:sz w:val="24"/>
          <w:szCs w:val="24"/>
        </w:rPr>
        <w:t>11. Определение результатов, награждение победителей и призеров.</w:t>
      </w:r>
    </w:p>
    <w:p>
      <w:pPr>
        <w:pStyle w:val="13"/>
        <w:ind w:firstLine="720"/>
        <w:jc w:val="both"/>
        <w:rPr>
          <w:rFonts w:ascii="Times New Roman" w:hAnsi="Times New Roman" w:cs="Times New Roman"/>
          <w:sz w:val="24"/>
          <w:szCs w:val="24"/>
        </w:rPr>
      </w:pPr>
      <w:r>
        <w:rPr>
          <w:rFonts w:eastAsia="Georgia" w:cs="Times New Roman" w:ascii="Times New Roman" w:hAnsi="Times New Roman"/>
          <w:sz w:val="24"/>
          <w:szCs w:val="24"/>
        </w:rPr>
        <w:t>Результатом команды или участника «соло» является сумма очков, набранная в пределах контрольного времени (с учетом штрафного времени - при наличии), которое определено соответствующим форматом. Время финиша команды соответствует времени финиша последнего из членов команды. Места в протоколе распределяются согласно набранным очкам. При равном количестве набранных очков более высокое место присуждается участнику или команде, затратившей на это меньше времени.</w:t>
      </w:r>
    </w:p>
    <w:p>
      <w:pPr>
        <w:pStyle w:val="13"/>
        <w:ind w:firstLine="720"/>
        <w:jc w:val="both"/>
        <w:rPr>
          <w:rFonts w:ascii="Times New Roman" w:hAnsi="Times New Roman" w:cs="Times New Roman"/>
          <w:sz w:val="24"/>
          <w:szCs w:val="24"/>
        </w:rPr>
      </w:pPr>
      <w:r>
        <w:rPr>
          <w:rFonts w:eastAsia="Georgia" w:cs="Times New Roman" w:ascii="Times New Roman" w:hAnsi="Times New Roman"/>
          <w:sz w:val="24"/>
          <w:szCs w:val="24"/>
        </w:rPr>
        <w:t>Победители и призеры соревнований награждаются дипломами и памятными призами.</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13"/>
        <w:ind w:firstLine="720"/>
        <w:jc w:val="both"/>
        <w:rPr>
          <w:rFonts w:ascii="Times New Roman" w:hAnsi="Times New Roman" w:eastAsia="Georgia" w:cs="Times New Roman"/>
          <w:b/>
          <w:b/>
          <w:sz w:val="24"/>
          <w:szCs w:val="24"/>
        </w:rPr>
      </w:pPr>
      <w:r>
        <w:rPr>
          <w:rFonts w:eastAsia="Georgia" w:cs="Times New Roman" w:ascii="Times New Roman" w:hAnsi="Times New Roman"/>
          <w:b/>
          <w:sz w:val="24"/>
          <w:szCs w:val="24"/>
        </w:rPr>
        <w:t>12. Безопасность.</w:t>
      </w:r>
    </w:p>
    <w:p>
      <w:pPr>
        <w:pStyle w:val="13"/>
        <w:ind w:firstLine="720"/>
        <w:jc w:val="both"/>
        <w:rPr>
          <w:rFonts w:ascii="Times New Roman" w:hAnsi="Times New Roman" w:cs="Times New Roman"/>
          <w:sz w:val="24"/>
          <w:szCs w:val="24"/>
        </w:rPr>
      </w:pPr>
      <w:r>
        <w:rPr>
          <w:rFonts w:eastAsia="Georgia" w:cs="Times New Roman" w:ascii="Times New Roman" w:hAnsi="Times New Roman"/>
          <w:sz w:val="24"/>
          <w:szCs w:val="24"/>
        </w:rPr>
        <w:t>При передвижении по автомобильным дорогам каждый участник должен неукоснительно соблюдать правила дорожного движения. Опасные объекты и территории будут отмечены на карте красной штриховкой. Застроенные частные территории будут отмечены на карте оливковым цветом, проход через них возможен только по отмеченным на карте дорогам и проходам.</w:t>
      </w:r>
    </w:p>
    <w:p>
      <w:pPr>
        <w:pStyle w:val="Normal"/>
        <w:spacing w:lineRule="auto" w:line="240"/>
        <w:ind w:firstLine="720"/>
        <w:jc w:val="both"/>
        <w:rPr>
          <w:rFonts w:ascii="Times New Roman" w:hAnsi="Times New Roman" w:cs="Times New Roman"/>
          <w:sz w:val="24"/>
          <w:szCs w:val="24"/>
        </w:rPr>
      </w:pPr>
      <w:r>
        <w:rPr>
          <w:rFonts w:eastAsia="Georgia" w:cs="Times New Roman" w:ascii="Times New Roman" w:hAnsi="Times New Roman"/>
          <w:sz w:val="24"/>
          <w:szCs w:val="24"/>
        </w:rPr>
        <w:t>Каждый участник должен иметь при себе мобильный телефон в герметичной упаковке с полностью заряженным аккумулятором и введенным номером для экстренной связи с организаторами.</w:t>
      </w:r>
    </w:p>
    <w:p>
      <w:pPr>
        <w:pStyle w:val="Normal"/>
        <w:spacing w:lineRule="auto" w:line="240"/>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13"/>
        <w:ind w:firstLine="720"/>
        <w:jc w:val="both"/>
        <w:rPr>
          <w:rFonts w:ascii="Times New Roman" w:hAnsi="Times New Roman" w:eastAsia="Georgia" w:cs="Times New Roman"/>
          <w:b/>
          <w:b/>
          <w:sz w:val="24"/>
          <w:szCs w:val="24"/>
        </w:rPr>
      </w:pPr>
      <w:r>
        <w:rPr>
          <w:rFonts w:eastAsia="Georgia" w:cs="Times New Roman" w:ascii="Times New Roman" w:hAnsi="Times New Roman"/>
          <w:b/>
          <w:sz w:val="24"/>
          <w:szCs w:val="24"/>
        </w:rPr>
        <w:t>13. Требования к участникам соревнований.</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Выходя на старт, участник соревнований подтверждает, что полностью согласен со всеми требованиями данного Положения, что подтверждается РАСПИСКОЙ ОБ ОТВЕТСТВЕННОСТИ УЧАСТНИКА СОРЕВНОВАНИЙ, которую участник предоставляет организатором перед стартом. В противном случае участник не допускается к соревнованиям и участнику возвращается только 50% уплаченного взноса.</w:t>
      </w:r>
    </w:p>
    <w:p>
      <w:pPr>
        <w:pStyle w:val="13"/>
        <w:ind w:firstLine="720"/>
        <w:jc w:val="both"/>
        <w:rPr>
          <w:rFonts w:ascii="Times New Roman" w:hAnsi="Times New Roman" w:eastAsia="Georgia" w:cs="Times New Roman"/>
          <w:color w:val="FF0000"/>
          <w:sz w:val="24"/>
          <w:szCs w:val="24"/>
        </w:rPr>
      </w:pPr>
      <w:r>
        <w:rPr>
          <w:rFonts w:eastAsia="Georgia" w:cs="Times New Roman" w:ascii="Times New Roman" w:hAnsi="Times New Roman"/>
          <w:b/>
          <w:color w:val="FF0000"/>
          <w:sz w:val="24"/>
          <w:szCs w:val="24"/>
        </w:rPr>
        <w:t xml:space="preserve">ВНИМАНИЕ! </w:t>
      </w:r>
      <w:r>
        <w:rPr>
          <w:rFonts w:eastAsia="Georgia" w:cs="Times New Roman" w:ascii="Times New Roman" w:hAnsi="Times New Roman"/>
          <w:color w:val="FF0000"/>
          <w:sz w:val="24"/>
          <w:szCs w:val="24"/>
        </w:rPr>
        <w:t xml:space="preserve">Участники соревнований освобождают организаторов от любой материальной, гражданской или уголовной ответственности в случае телесного повреждения или материального ущерба, понесенного ими во время соревнований. </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Участникам рекомендуется иметь страховку от несчастного случая.</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При сходе с дистанции участник (или команда) должны в наиболее короткий срок связаться с организаторами и сообщить ситуацию, затем явиться на финиш и сдать контрольные чипы.</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13"/>
        <w:ind w:firstLine="720"/>
        <w:jc w:val="both"/>
        <w:rPr>
          <w:rFonts w:ascii="Times New Roman" w:hAnsi="Times New Roman" w:eastAsia="Georgia" w:cs="Times New Roman"/>
          <w:b/>
          <w:b/>
          <w:sz w:val="24"/>
          <w:szCs w:val="24"/>
        </w:rPr>
      </w:pPr>
      <w:r>
        <w:rPr>
          <w:rFonts w:eastAsia="Georgia" w:cs="Times New Roman" w:ascii="Times New Roman" w:hAnsi="Times New Roman"/>
          <w:b/>
          <w:sz w:val="24"/>
          <w:szCs w:val="24"/>
        </w:rPr>
        <w:t>14. Разрешенные и запрещенные действия участников соревнований.</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xml:space="preserve">Участники соревнований обязаны: </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соблюдать правила рогейна и требования настоящего Положения;</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планировать и реализовывать свой путь в соответствии со своим уровнем физической и технической подготовленности;</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оказывать помощь другим участникам в случае, если они получили травму или находятся в состоянии, угрожающем их жизни и здоровью;</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xml:space="preserve">- во время соревнований постоянно находиться в пределах голосового контакта с другими членами своей команды. </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xml:space="preserve">Участникам соревнований запрещается: </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участвовать в соревнованиях в состоянии алкогольного и наркотического опьянения;</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участвовать в соревнованиях с собаками;</w:t>
      </w:r>
    </w:p>
    <w:p>
      <w:pPr>
        <w:pStyle w:val="13"/>
        <w:ind w:firstLine="720"/>
        <w:jc w:val="both"/>
        <w:rPr>
          <w:rFonts w:ascii="Times New Roman" w:hAnsi="Times New Roman" w:cs="Times New Roman"/>
          <w:sz w:val="24"/>
          <w:szCs w:val="24"/>
        </w:rPr>
      </w:pPr>
      <w:r>
        <w:rPr>
          <w:rFonts w:eastAsia="Georgia" w:cs="Times New Roman" w:ascii="Times New Roman" w:hAnsi="Times New Roman"/>
          <w:sz w:val="24"/>
          <w:szCs w:val="24"/>
        </w:rPr>
        <w:t>- во время соревнований применять какие-либо средства передвижения (кроме формата вело, в котором запрещены электрические средства передвижения);</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иметь при себе во время соревнований иные картографические материалы, кроме карты, выданной организаторами;</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портить оборудование КП или любое другое оборудование, размещенное в районе соревнований организаторами;</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пересекать и посещать закрытые для передвижения и опасные участки района соревнований, а также участки, находящиеся в частной собственности;</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принимать помощь или сотрудничать с другими людьми и командами, или преднамеренно следовать за другими командами.</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13"/>
        <w:ind w:firstLine="720"/>
        <w:jc w:val="both"/>
        <w:rPr>
          <w:rFonts w:ascii="Times New Roman" w:hAnsi="Times New Roman" w:eastAsia="Georgia" w:cs="Times New Roman"/>
          <w:b/>
          <w:b/>
          <w:sz w:val="24"/>
          <w:szCs w:val="24"/>
        </w:rPr>
      </w:pPr>
      <w:r>
        <w:rPr>
          <w:rFonts w:eastAsia="Georgia" w:cs="Times New Roman" w:ascii="Times New Roman" w:hAnsi="Times New Roman"/>
          <w:b/>
          <w:sz w:val="24"/>
          <w:szCs w:val="24"/>
        </w:rPr>
        <w:t>15. Штрафы, дисквалификация.</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xml:space="preserve">За каждую полную или неполную минуту опоздания после установленного контрольного времени участнику (команде) начисляется 1 очко штрафа. При опоздании более чем на 30 минут, участник (команда) дисквалифицируется. </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В случае нарушения требований, указанных в пункте 14 настоящего Положения, а также при нарушении целостности специального браслета для крепления чипа, участники и команды могут быть дисквалифицированы.</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Все спорные вопросы, связанные с наложением штрафов и дисквалификацией, решает главный судья соревнований.</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13"/>
        <w:ind w:firstLine="720"/>
        <w:jc w:val="both"/>
        <w:rPr>
          <w:rFonts w:ascii="Times New Roman" w:hAnsi="Times New Roman" w:eastAsia="Georgia" w:cs="Times New Roman"/>
          <w:b/>
          <w:b/>
          <w:sz w:val="24"/>
          <w:szCs w:val="24"/>
        </w:rPr>
      </w:pPr>
      <w:r>
        <w:rPr>
          <w:rFonts w:eastAsia="Georgia" w:cs="Times New Roman" w:ascii="Times New Roman" w:hAnsi="Times New Roman"/>
          <w:b/>
          <w:sz w:val="24"/>
          <w:szCs w:val="24"/>
        </w:rPr>
        <w:t>16. Принципы «</w:t>
      </w:r>
      <w:r>
        <w:rPr>
          <w:rFonts w:eastAsia="Georgia" w:cs="Times New Roman" w:ascii="Times New Roman" w:hAnsi="Times New Roman"/>
          <w:b/>
          <w:sz w:val="24"/>
          <w:szCs w:val="24"/>
          <w:lang w:val="en-US"/>
        </w:rPr>
        <w:t>FairPlay</w:t>
      </w:r>
      <w:r>
        <w:rPr>
          <w:rFonts w:eastAsia="Georgia" w:cs="Times New Roman" w:ascii="Times New Roman" w:hAnsi="Times New Roman"/>
          <w:b/>
          <w:sz w:val="24"/>
          <w:szCs w:val="24"/>
        </w:rPr>
        <w:t>».</w:t>
      </w:r>
    </w:p>
    <w:p>
      <w:pPr>
        <w:pStyle w:val="13"/>
        <w:ind w:firstLine="720"/>
        <w:jc w:val="both"/>
        <w:rPr>
          <w:rFonts w:ascii="Times New Roman" w:hAnsi="Times New Roman" w:cs="Times New Roman"/>
          <w:sz w:val="24"/>
          <w:szCs w:val="24"/>
        </w:rPr>
      </w:pPr>
      <w:r>
        <w:rPr>
          <w:rFonts w:eastAsia="Georgia" w:cs="Times New Roman" w:ascii="Times New Roman" w:hAnsi="Times New Roman"/>
          <w:sz w:val="24"/>
          <w:szCs w:val="24"/>
        </w:rPr>
        <w:t>Призываем всех участников соревнований соблюдать принципы «</w:t>
      </w:r>
      <w:r>
        <w:rPr>
          <w:rFonts w:eastAsia="Georgia" w:cs="Times New Roman" w:ascii="Times New Roman" w:hAnsi="Times New Roman"/>
          <w:sz w:val="24"/>
          <w:szCs w:val="24"/>
          <w:lang w:val="en-US"/>
        </w:rPr>
        <w:t>FairPlay</w:t>
      </w:r>
      <w:r>
        <w:rPr>
          <w:rFonts w:eastAsia="Georgia" w:cs="Times New Roman" w:ascii="Times New Roman" w:hAnsi="Times New Roman"/>
          <w:sz w:val="24"/>
          <w:szCs w:val="24"/>
        </w:rPr>
        <w:t xml:space="preserve">» («честной игры»). На протяжении всей дистанции уважительно относитесь к другим участникам, организаторам, судьям и местным жителям. Действуйте исключительно в рамках </w:t>
      </w:r>
      <w:r>
        <w:rPr>
          <w:rFonts w:eastAsia="Times New Roman" w:cs="Times New Roman" w:ascii="Times New Roman" w:hAnsi="Times New Roman"/>
          <w:bCs/>
          <w:sz w:val="24"/>
          <w:szCs w:val="24"/>
        </w:rPr>
        <w:t>Российских правил соревнований по рогейну</w:t>
      </w:r>
      <w:r>
        <w:rPr>
          <w:rFonts w:eastAsia="Georgia" w:cs="Times New Roman" w:ascii="Times New Roman" w:hAnsi="Times New Roman"/>
          <w:sz w:val="24"/>
          <w:szCs w:val="24"/>
        </w:rPr>
        <w:t>. Окажите помощь, если Вас об этом просят.</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13"/>
        <w:ind w:firstLine="720"/>
        <w:jc w:val="both"/>
        <w:rPr>
          <w:rFonts w:ascii="Times New Roman" w:hAnsi="Times New Roman" w:eastAsia="Georgia" w:cs="Times New Roman"/>
          <w:b/>
          <w:b/>
          <w:sz w:val="24"/>
          <w:szCs w:val="24"/>
        </w:rPr>
      </w:pPr>
      <w:r>
        <w:rPr>
          <w:rFonts w:eastAsia="Georgia" w:cs="Times New Roman" w:ascii="Times New Roman" w:hAnsi="Times New Roman"/>
          <w:b/>
          <w:sz w:val="24"/>
          <w:szCs w:val="24"/>
        </w:rPr>
        <w:t>17. Регистрация и финансирование.</w:t>
      </w:r>
    </w:p>
    <w:p>
      <w:pPr>
        <w:pStyle w:val="13"/>
        <w:ind w:firstLine="720"/>
        <w:jc w:val="both"/>
        <w:rPr/>
      </w:pPr>
      <w:r>
        <w:rPr>
          <w:rFonts w:eastAsia="Georgia" w:cs="Times New Roman" w:ascii="Times New Roman" w:hAnsi="Times New Roman"/>
          <w:sz w:val="24"/>
          <w:szCs w:val="24"/>
        </w:rPr>
        <w:t>Заявка осуществляется на сайте: https://orgeo.ru/event/info/pgr2023</w:t>
      </w:r>
    </w:p>
    <w:p>
      <w:pPr>
        <w:pStyle w:val="13"/>
        <w:ind w:firstLine="720"/>
        <w:jc w:val="both"/>
        <w:rPr>
          <w:rFonts w:ascii="Times New Roman" w:hAnsi="Times New Roman" w:eastAsia="Georgia" w:cs="Times New Roman"/>
          <w:b/>
          <w:b/>
          <w:sz w:val="24"/>
          <w:szCs w:val="24"/>
        </w:rPr>
      </w:pPr>
      <w:r>
        <w:rPr>
          <w:rFonts w:eastAsia="Georgia" w:cs="Times New Roman" w:ascii="Times New Roman" w:hAnsi="Times New Roman"/>
          <w:b/>
          <w:sz w:val="24"/>
          <w:szCs w:val="24"/>
        </w:rPr>
      </w:r>
    </w:p>
    <w:p>
      <w:pPr>
        <w:pStyle w:val="Normal"/>
        <w:spacing w:lineRule="auto" w:line="240"/>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xml:space="preserve">Соревнования проводятся за счет взносов участников и спонсорских средств. Размер заявочного взноса зависит от даты оплаты и приведен ниже в таблице. Взнос каждого участника соревнований включает в себя оплату индивидуальной карты с дистанцией, судейского компьютерного сопровождения, питания в центре соревнований после финиша. Часть средств направляется в призовой фонд. </w:t>
      </w:r>
    </w:p>
    <w:p>
      <w:pPr>
        <w:pStyle w:val="Normal"/>
        <w:spacing w:lineRule="auto" w:line="240"/>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Normal"/>
        <w:spacing w:lineRule="auto" w:line="240"/>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Суммы взносов (с 1-го человека):</w:t>
      </w:r>
    </w:p>
    <w:p>
      <w:pPr>
        <w:pStyle w:val="Normal"/>
        <w:spacing w:lineRule="auto" w:line="240"/>
        <w:ind w:firstLine="720"/>
        <w:jc w:val="both"/>
        <w:rPr>
          <w:rFonts w:ascii="Times New Roman" w:hAnsi="Times New Roman" w:eastAsia="Georgia" w:cs="Times New Roman"/>
          <w:sz w:val="24"/>
          <w:szCs w:val="24"/>
          <w:u w:val="single"/>
        </w:rPr>
      </w:pPr>
      <w:r>
        <w:rPr>
          <w:rFonts w:eastAsia="Georgia" w:cs="Times New Roman" w:ascii="Times New Roman" w:hAnsi="Times New Roman"/>
          <w:sz w:val="24"/>
          <w:szCs w:val="24"/>
          <w:u w:val="single"/>
        </w:rPr>
      </w:r>
    </w:p>
    <w:tbl>
      <w:tblPr>
        <w:tblW w:w="9026" w:type="dxa"/>
        <w:jc w:val="left"/>
        <w:tblInd w:w="28" w:type="dxa"/>
        <w:tblLayout w:type="fixed"/>
        <w:tblCellMar>
          <w:top w:w="28" w:type="dxa"/>
          <w:left w:w="28" w:type="dxa"/>
          <w:bottom w:w="28" w:type="dxa"/>
          <w:right w:w="28" w:type="dxa"/>
        </w:tblCellMar>
        <w:tblLook w:val="04a0"/>
      </w:tblPr>
      <w:tblGrid>
        <w:gridCol w:w="3104"/>
        <w:gridCol w:w="2993"/>
        <w:gridCol w:w="2929"/>
      </w:tblGrid>
      <w:tr>
        <w:trPr/>
        <w:tc>
          <w:tcPr>
            <w:tcW w:w="3104" w:type="dxa"/>
            <w:tcBorders>
              <w:top w:val="single" w:sz="2" w:space="0" w:color="DDDDDD"/>
              <w:left w:val="single" w:sz="2" w:space="0" w:color="DDDDDD"/>
              <w:bottom w:val="single" w:sz="2" w:space="0" w:color="DDDDDD"/>
              <w:right w:val="single" w:sz="2" w:space="0" w:color="DDDDDD"/>
            </w:tcBorders>
            <w:shd w:color="auto" w:fill="EEEEEE" w:val="clear"/>
            <w:vAlign w:val="center"/>
          </w:tcPr>
          <w:p>
            <w:pPr>
              <w:pStyle w:val="Style26"/>
              <w:widowControl w:val="false"/>
              <w:rPr/>
            </w:pPr>
            <w:r>
              <w:rPr>
                <w:rStyle w:val="Style11"/>
              </w:rPr>
              <w:t>Дата оплаты</w:t>
            </w:r>
          </w:p>
        </w:tc>
        <w:tc>
          <w:tcPr>
            <w:tcW w:w="2993" w:type="dxa"/>
            <w:tcBorders>
              <w:top w:val="single" w:sz="2" w:space="0" w:color="DDDDDD"/>
              <w:left w:val="single" w:sz="2" w:space="0" w:color="DDDDDD"/>
              <w:bottom w:val="single" w:sz="2" w:space="0" w:color="DDDDDD"/>
              <w:right w:val="single" w:sz="2" w:space="0" w:color="DDDDDD"/>
            </w:tcBorders>
            <w:shd w:color="auto" w:fill="EEEEEE" w:val="clear"/>
            <w:vAlign w:val="center"/>
          </w:tcPr>
          <w:p>
            <w:pPr>
              <w:pStyle w:val="Style26"/>
              <w:widowControl w:val="false"/>
              <w:rPr/>
            </w:pPr>
            <w:r>
              <w:rPr>
                <w:rStyle w:val="Style11"/>
              </w:rPr>
              <w:t>Кенгуру, Ехидны, Орлы, Совы</w:t>
            </w:r>
          </w:p>
        </w:tc>
        <w:tc>
          <w:tcPr>
            <w:tcW w:w="2929" w:type="dxa"/>
            <w:tcBorders>
              <w:top w:val="single" w:sz="2" w:space="0" w:color="DDDDDD"/>
              <w:left w:val="single" w:sz="2" w:space="0" w:color="DDDDDD"/>
              <w:bottom w:val="single" w:sz="2" w:space="0" w:color="DDDDDD"/>
              <w:right w:val="single" w:sz="2" w:space="0" w:color="DDDDDD"/>
            </w:tcBorders>
            <w:shd w:color="auto" w:fill="EEEEEE" w:val="clear"/>
            <w:vAlign w:val="center"/>
          </w:tcPr>
          <w:p>
            <w:pPr>
              <w:pStyle w:val="Style26"/>
              <w:widowControl w:val="false"/>
              <w:rPr/>
            </w:pPr>
            <w:r>
              <w:rPr>
                <w:rStyle w:val="Style11"/>
              </w:rPr>
              <w:t>Лоси, Тигры, Рыси</w:t>
            </w:r>
          </w:p>
        </w:tc>
      </w:tr>
      <w:tr>
        <w:trPr/>
        <w:tc>
          <w:tcPr>
            <w:tcW w:w="3104" w:type="dxa"/>
            <w:tcBorders>
              <w:top w:val="single" w:sz="2" w:space="0" w:color="DDDDDD"/>
              <w:left w:val="single" w:sz="2" w:space="0" w:color="DDDDDD"/>
              <w:bottom w:val="single" w:sz="2" w:space="0" w:color="DDDDDD"/>
              <w:right w:val="single" w:sz="2" w:space="0" w:color="DDDDDD"/>
            </w:tcBorders>
            <w:shd w:color="auto" w:fill="FFFFFF" w:val="clear"/>
            <w:vAlign w:val="center"/>
          </w:tcPr>
          <w:p>
            <w:pPr>
              <w:pStyle w:val="Style26"/>
              <w:widowControl w:val="false"/>
              <w:rPr/>
            </w:pPr>
            <w:r>
              <w:rPr/>
              <w:t>До 20 августа (включительно)</w:t>
            </w:r>
          </w:p>
        </w:tc>
        <w:tc>
          <w:tcPr>
            <w:tcW w:w="2993" w:type="dxa"/>
            <w:tcBorders>
              <w:top w:val="single" w:sz="2" w:space="0" w:color="DDDDDD"/>
              <w:left w:val="single" w:sz="2" w:space="0" w:color="DDDDDD"/>
              <w:bottom w:val="single" w:sz="2" w:space="0" w:color="DDDDDD"/>
              <w:right w:val="single" w:sz="2" w:space="0" w:color="DDDDDD"/>
            </w:tcBorders>
            <w:shd w:color="auto" w:fill="FFFFFF" w:val="clear"/>
            <w:vAlign w:val="center"/>
          </w:tcPr>
          <w:p>
            <w:pPr>
              <w:pStyle w:val="Style26"/>
              <w:widowControl w:val="false"/>
              <w:rPr/>
            </w:pPr>
            <w:r>
              <w:rPr/>
              <w:t>500 рублей</w:t>
            </w:r>
          </w:p>
        </w:tc>
        <w:tc>
          <w:tcPr>
            <w:tcW w:w="2929" w:type="dxa"/>
            <w:tcBorders>
              <w:top w:val="single" w:sz="2" w:space="0" w:color="DDDDDD"/>
              <w:left w:val="single" w:sz="2" w:space="0" w:color="DDDDDD"/>
              <w:bottom w:val="single" w:sz="2" w:space="0" w:color="DDDDDD"/>
              <w:right w:val="single" w:sz="2" w:space="0" w:color="DDDDDD"/>
            </w:tcBorders>
            <w:shd w:color="auto" w:fill="FFFFFF" w:val="clear"/>
            <w:vAlign w:val="center"/>
          </w:tcPr>
          <w:p>
            <w:pPr>
              <w:pStyle w:val="Style26"/>
              <w:widowControl w:val="false"/>
              <w:rPr/>
            </w:pPr>
            <w:r>
              <w:rPr/>
              <w:t>700 рублей</w:t>
            </w:r>
          </w:p>
        </w:tc>
      </w:tr>
      <w:tr>
        <w:trPr/>
        <w:tc>
          <w:tcPr>
            <w:tcW w:w="3104" w:type="dxa"/>
            <w:tcBorders>
              <w:top w:val="single" w:sz="2" w:space="0" w:color="DDDDDD"/>
              <w:left w:val="single" w:sz="2" w:space="0" w:color="DDDDDD"/>
              <w:bottom w:val="single" w:sz="2" w:space="0" w:color="DDDDDD"/>
              <w:right w:val="single" w:sz="2" w:space="0" w:color="DDDDDD"/>
            </w:tcBorders>
            <w:shd w:color="auto" w:fill="EEEEEE" w:val="clear"/>
            <w:vAlign w:val="center"/>
          </w:tcPr>
          <w:p>
            <w:pPr>
              <w:pStyle w:val="Style26"/>
              <w:widowControl w:val="false"/>
              <w:rPr/>
            </w:pPr>
            <w:r>
              <w:rPr/>
              <w:t>До 30 августа (включительно)</w:t>
            </w:r>
          </w:p>
        </w:tc>
        <w:tc>
          <w:tcPr>
            <w:tcW w:w="2993" w:type="dxa"/>
            <w:tcBorders>
              <w:top w:val="single" w:sz="2" w:space="0" w:color="DDDDDD"/>
              <w:left w:val="single" w:sz="2" w:space="0" w:color="DDDDDD"/>
              <w:bottom w:val="single" w:sz="2" w:space="0" w:color="DDDDDD"/>
              <w:right w:val="single" w:sz="2" w:space="0" w:color="DDDDDD"/>
            </w:tcBorders>
            <w:shd w:color="auto" w:fill="EEEEEE" w:val="clear"/>
            <w:vAlign w:val="center"/>
          </w:tcPr>
          <w:p>
            <w:pPr>
              <w:pStyle w:val="Style26"/>
              <w:widowControl w:val="false"/>
              <w:rPr/>
            </w:pPr>
            <w:r>
              <w:rPr/>
              <w:t>600 рублей</w:t>
            </w:r>
          </w:p>
        </w:tc>
        <w:tc>
          <w:tcPr>
            <w:tcW w:w="2929" w:type="dxa"/>
            <w:tcBorders>
              <w:top w:val="single" w:sz="2" w:space="0" w:color="DDDDDD"/>
              <w:left w:val="single" w:sz="2" w:space="0" w:color="DDDDDD"/>
              <w:bottom w:val="single" w:sz="2" w:space="0" w:color="DDDDDD"/>
              <w:right w:val="single" w:sz="2" w:space="0" w:color="DDDDDD"/>
            </w:tcBorders>
            <w:shd w:color="auto" w:fill="EEEEEE" w:val="clear"/>
            <w:vAlign w:val="center"/>
          </w:tcPr>
          <w:p>
            <w:pPr>
              <w:pStyle w:val="Style26"/>
              <w:widowControl w:val="false"/>
              <w:rPr/>
            </w:pPr>
            <w:r>
              <w:rPr/>
              <w:t>800 рублей</w:t>
            </w:r>
          </w:p>
        </w:tc>
      </w:tr>
      <w:tr>
        <w:trPr/>
        <w:tc>
          <w:tcPr>
            <w:tcW w:w="3104" w:type="dxa"/>
            <w:tcBorders>
              <w:top w:val="single" w:sz="2" w:space="0" w:color="DDDDDD"/>
              <w:left w:val="single" w:sz="2" w:space="0" w:color="DDDDDD"/>
              <w:bottom w:val="single" w:sz="2" w:space="0" w:color="DDDDDD"/>
              <w:right w:val="single" w:sz="2" w:space="0" w:color="DDDDDD"/>
            </w:tcBorders>
            <w:shd w:color="auto" w:fill="FFFFFF" w:val="clear"/>
            <w:vAlign w:val="center"/>
          </w:tcPr>
          <w:p>
            <w:pPr>
              <w:pStyle w:val="Style26"/>
              <w:widowControl w:val="false"/>
              <w:rPr/>
            </w:pPr>
            <w:r>
              <w:rPr/>
              <w:t>Далее и на месте</w:t>
            </w:r>
          </w:p>
        </w:tc>
        <w:tc>
          <w:tcPr>
            <w:tcW w:w="2993" w:type="dxa"/>
            <w:tcBorders>
              <w:top w:val="single" w:sz="2" w:space="0" w:color="DDDDDD"/>
              <w:left w:val="single" w:sz="2" w:space="0" w:color="DDDDDD"/>
              <w:bottom w:val="single" w:sz="2" w:space="0" w:color="DDDDDD"/>
              <w:right w:val="single" w:sz="2" w:space="0" w:color="DDDDDD"/>
            </w:tcBorders>
            <w:shd w:color="auto" w:fill="FFFFFF" w:val="clear"/>
            <w:vAlign w:val="center"/>
          </w:tcPr>
          <w:p>
            <w:pPr>
              <w:pStyle w:val="Style26"/>
              <w:widowControl w:val="false"/>
              <w:rPr/>
            </w:pPr>
            <w:r>
              <w:rPr/>
              <w:t>800 рублей</w:t>
            </w:r>
          </w:p>
        </w:tc>
        <w:tc>
          <w:tcPr>
            <w:tcW w:w="2929" w:type="dxa"/>
            <w:tcBorders>
              <w:top w:val="single" w:sz="2" w:space="0" w:color="DDDDDD"/>
              <w:left w:val="single" w:sz="2" w:space="0" w:color="DDDDDD"/>
              <w:bottom w:val="single" w:sz="2" w:space="0" w:color="DDDDDD"/>
              <w:right w:val="single" w:sz="2" w:space="0" w:color="DDDDDD"/>
            </w:tcBorders>
            <w:shd w:color="auto" w:fill="FFFFFF" w:val="clear"/>
            <w:vAlign w:val="center"/>
          </w:tcPr>
          <w:p>
            <w:pPr>
              <w:pStyle w:val="Style26"/>
              <w:widowControl w:val="false"/>
              <w:rPr/>
            </w:pPr>
            <w:r>
              <w:rPr/>
              <w:t>1000 рублей</w:t>
            </w:r>
          </w:p>
        </w:tc>
      </w:tr>
    </w:tbl>
    <w:p>
      <w:pPr>
        <w:pStyle w:val="Normal"/>
        <w:spacing w:lineRule="auto" w:line="240"/>
        <w:ind w:firstLine="720"/>
        <w:jc w:val="both"/>
        <w:rPr>
          <w:rFonts w:ascii="Times New Roman" w:hAnsi="Times New Roman" w:eastAsia="Georgia" w:cs="Times New Roman"/>
          <w:sz w:val="24"/>
          <w:szCs w:val="24"/>
          <w:u w:val="single"/>
        </w:rPr>
      </w:pPr>
      <w:r>
        <w:rPr>
          <w:rFonts w:eastAsia="Georgia" w:cs="Times New Roman" w:ascii="Times New Roman" w:hAnsi="Times New Roman"/>
          <w:sz w:val="24"/>
          <w:szCs w:val="24"/>
          <w:u w:val="single"/>
        </w:rPr>
      </w:r>
    </w:p>
    <w:p>
      <w:pPr>
        <w:pStyle w:val="Normal"/>
        <w:spacing w:lineRule="auto" w:line="240"/>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При утере арендованного чипа участник возвращает его стоимость – 700 руб. Собственные чипы участникам необходимо предоставить в секретариат для очистки и нумерации.</w:t>
      </w:r>
    </w:p>
    <w:p>
      <w:pPr>
        <w:pStyle w:val="Normal"/>
        <w:spacing w:lineRule="auto" w:line="240"/>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Normal"/>
        <w:spacing w:lineRule="auto" w:line="240"/>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Для больших организованных групп можно обсудить скидку (пишите директору соревнований).</w:t>
      </w:r>
    </w:p>
    <w:p>
      <w:pPr>
        <w:pStyle w:val="Normal"/>
        <w:spacing w:lineRule="auto" w:line="240"/>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Normal"/>
        <w:spacing w:lineRule="auto" w:line="240"/>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xml:space="preserve">Для участников «Клубной системы привилегий O-PSKOV» предусмотрена фиксированная величина взноса*. </w:t>
      </w:r>
    </w:p>
    <w:tbl>
      <w:tblPr>
        <w:tblW w:w="5922" w:type="dxa"/>
        <w:jc w:val="left"/>
        <w:tblInd w:w="28" w:type="dxa"/>
        <w:tblLayout w:type="fixed"/>
        <w:tblCellMar>
          <w:top w:w="28" w:type="dxa"/>
          <w:left w:w="28" w:type="dxa"/>
          <w:bottom w:w="28" w:type="dxa"/>
          <w:right w:w="28" w:type="dxa"/>
        </w:tblCellMar>
        <w:tblLook w:val="04a0"/>
      </w:tblPr>
      <w:tblGrid>
        <w:gridCol w:w="2992"/>
        <w:gridCol w:w="2929"/>
      </w:tblGrid>
      <w:tr>
        <w:trPr/>
        <w:tc>
          <w:tcPr>
            <w:tcW w:w="2992" w:type="dxa"/>
            <w:tcBorders>
              <w:top w:val="single" w:sz="2" w:space="0" w:color="DDDDDD"/>
              <w:left w:val="single" w:sz="2" w:space="0" w:color="DDDDDD"/>
              <w:bottom w:val="single" w:sz="2" w:space="0" w:color="DDDDDD"/>
              <w:right w:val="single" w:sz="2" w:space="0" w:color="DDDDDD"/>
            </w:tcBorders>
            <w:shd w:color="auto" w:fill="EEEEEE" w:val="clear"/>
            <w:vAlign w:val="center"/>
          </w:tcPr>
          <w:p>
            <w:pPr>
              <w:pStyle w:val="Style26"/>
              <w:widowControl w:val="false"/>
              <w:rPr/>
            </w:pPr>
            <w:r>
              <w:rPr>
                <w:rStyle w:val="Style11"/>
              </w:rPr>
              <w:t>Кенгуру, Ехидны, Орлы, Совы</w:t>
            </w:r>
          </w:p>
        </w:tc>
        <w:tc>
          <w:tcPr>
            <w:tcW w:w="2929" w:type="dxa"/>
            <w:tcBorders>
              <w:top w:val="single" w:sz="2" w:space="0" w:color="DDDDDD"/>
              <w:left w:val="single" w:sz="2" w:space="0" w:color="DDDDDD"/>
              <w:bottom w:val="single" w:sz="2" w:space="0" w:color="DDDDDD"/>
              <w:right w:val="single" w:sz="2" w:space="0" w:color="DDDDDD"/>
            </w:tcBorders>
            <w:shd w:color="auto" w:fill="EEEEEE" w:val="clear"/>
            <w:vAlign w:val="center"/>
          </w:tcPr>
          <w:p>
            <w:pPr>
              <w:pStyle w:val="Style26"/>
              <w:widowControl w:val="false"/>
              <w:rPr/>
            </w:pPr>
            <w:r>
              <w:rPr>
                <w:rStyle w:val="Style11"/>
              </w:rPr>
              <w:t>Лоси, Тигры, Рыси</w:t>
            </w:r>
          </w:p>
        </w:tc>
      </w:tr>
      <w:tr>
        <w:trPr/>
        <w:tc>
          <w:tcPr>
            <w:tcW w:w="2992" w:type="dxa"/>
            <w:tcBorders>
              <w:top w:val="single" w:sz="2" w:space="0" w:color="DDDDDD"/>
              <w:left w:val="single" w:sz="2" w:space="0" w:color="DDDDDD"/>
              <w:bottom w:val="single" w:sz="2" w:space="0" w:color="DDDDDD"/>
              <w:right w:val="single" w:sz="2" w:space="0" w:color="DDDDDD"/>
            </w:tcBorders>
            <w:shd w:color="auto" w:fill="FFFFFF" w:val="clear"/>
            <w:vAlign w:val="center"/>
          </w:tcPr>
          <w:p>
            <w:pPr>
              <w:pStyle w:val="Style26"/>
              <w:widowControl w:val="false"/>
              <w:rPr/>
            </w:pPr>
            <w:r>
              <w:rPr/>
              <w:t>400 рублей</w:t>
            </w:r>
          </w:p>
        </w:tc>
        <w:tc>
          <w:tcPr>
            <w:tcW w:w="2929" w:type="dxa"/>
            <w:tcBorders>
              <w:top w:val="single" w:sz="2" w:space="0" w:color="DDDDDD"/>
              <w:left w:val="single" w:sz="2" w:space="0" w:color="DDDDDD"/>
              <w:bottom w:val="single" w:sz="2" w:space="0" w:color="DDDDDD"/>
              <w:right w:val="single" w:sz="2" w:space="0" w:color="DDDDDD"/>
            </w:tcBorders>
            <w:shd w:color="auto" w:fill="FFFFFF" w:val="clear"/>
            <w:vAlign w:val="center"/>
          </w:tcPr>
          <w:p>
            <w:pPr>
              <w:pStyle w:val="Style26"/>
              <w:widowControl w:val="false"/>
              <w:rPr/>
            </w:pPr>
            <w:r>
              <w:rPr/>
              <w:t>600 рублей</w:t>
            </w:r>
          </w:p>
        </w:tc>
      </w:tr>
    </w:tbl>
    <w:p>
      <w:pPr>
        <w:pStyle w:val="Normal"/>
        <w:spacing w:lineRule="auto" w:line="240"/>
        <w:jc w:val="both"/>
        <w:rPr>
          <w:rFonts w:ascii="Times New Roman" w:hAnsi="Times New Roman" w:eastAsia="Georgia" w:cs="Times New Roman"/>
          <w:sz w:val="24"/>
          <w:szCs w:val="24"/>
        </w:rPr>
      </w:pPr>
      <w:r>
        <w:rPr>
          <w:rFonts w:eastAsia="Georgia" w:cs="Times New Roman" w:ascii="Times New Roman" w:hAnsi="Times New Roman"/>
          <w:sz w:val="24"/>
          <w:szCs w:val="24"/>
        </w:rPr>
        <w:t>*Для получения скидки перед регистрацией напишите главному организатору для получения промокода.</w:t>
      </w:r>
    </w:p>
    <w:p>
      <w:pPr>
        <w:pStyle w:val="Normal"/>
        <w:spacing w:lineRule="auto" w:line="240"/>
        <w:ind w:firstLine="720"/>
        <w:jc w:val="both"/>
        <w:rPr>
          <w:rFonts w:ascii="Times New Roman" w:hAnsi="Times New Roman" w:eastAsia="Georgia" w:cs="Times New Roman"/>
          <w:sz w:val="24"/>
          <w:szCs w:val="24"/>
          <w:u w:val="single"/>
        </w:rPr>
      </w:pPr>
      <w:r>
        <w:rPr>
          <w:rFonts w:eastAsia="Georgia" w:cs="Times New Roman" w:ascii="Times New Roman" w:hAnsi="Times New Roman"/>
          <w:sz w:val="24"/>
          <w:szCs w:val="24"/>
          <w:u w:val="single"/>
        </w:rPr>
      </w:r>
    </w:p>
    <w:p>
      <w:pPr>
        <w:pStyle w:val="Normal"/>
        <w:spacing w:lineRule="auto" w:line="240"/>
        <w:ind w:firstLine="720"/>
        <w:jc w:val="both"/>
        <w:rPr>
          <w:rFonts w:ascii="Times New Roman" w:hAnsi="Times New Roman" w:eastAsia="Georgia" w:cs="Times New Roman"/>
          <w:sz w:val="24"/>
          <w:szCs w:val="24"/>
          <w:u w:val="single"/>
        </w:rPr>
      </w:pPr>
      <w:r>
        <w:rPr>
          <w:rFonts w:eastAsia="Georgia" w:cs="Times New Roman" w:ascii="Times New Roman" w:hAnsi="Times New Roman"/>
          <w:sz w:val="24"/>
          <w:szCs w:val="24"/>
          <w:u w:val="single"/>
        </w:rPr>
        <w:t>Заявочный взнос может быть оплачен:</w:t>
      </w:r>
    </w:p>
    <w:p>
      <w:pPr>
        <w:pStyle w:val="Normal"/>
        <w:spacing w:lineRule="auto" w:line="240"/>
        <w:ind w:firstLine="720"/>
        <w:jc w:val="both"/>
        <w:rPr>
          <w:rFonts w:ascii="Times New Roman" w:hAnsi="Times New Roman" w:eastAsia="Georgia" w:cs="Times New Roman"/>
          <w:b/>
          <w:b/>
          <w:color w:val="FF0000"/>
          <w:sz w:val="24"/>
          <w:szCs w:val="24"/>
        </w:rPr>
      </w:pPr>
      <w:r>
        <w:rPr>
          <w:rFonts w:eastAsia="Georgia" w:cs="Times New Roman" w:ascii="Times New Roman" w:hAnsi="Times New Roman"/>
          <w:sz w:val="24"/>
          <w:szCs w:val="24"/>
        </w:rPr>
        <w:t>1) переводом на карту «Сбербанка» 5469510011822419</w:t>
      </w:r>
    </w:p>
    <w:p>
      <w:pPr>
        <w:pStyle w:val="Normal"/>
        <w:spacing w:lineRule="auto" w:line="240"/>
        <w:ind w:firstLine="720"/>
        <w:jc w:val="both"/>
        <w:rPr>
          <w:rFonts w:ascii="Times New Roman" w:hAnsi="Times New Roman" w:eastAsia="Georgia" w:cs="Times New Roman"/>
          <w:b/>
          <w:b/>
          <w:color w:val="FF0000"/>
          <w:sz w:val="24"/>
          <w:szCs w:val="24"/>
        </w:rPr>
      </w:pPr>
      <w:r>
        <w:rPr>
          <w:rFonts w:eastAsia="Georgia" w:cs="Times New Roman" w:ascii="Times New Roman" w:hAnsi="Times New Roman"/>
          <w:b/>
          <w:color w:val="FF0000"/>
          <w:sz w:val="24"/>
          <w:szCs w:val="24"/>
        </w:rPr>
        <w:t xml:space="preserve">НАЗНАЧЕНИЕ ПЛАТЕЖА НЕ УКАЗЫВАТЬ!!! </w:t>
      </w:r>
    </w:p>
    <w:p>
      <w:pPr>
        <w:pStyle w:val="Normal"/>
        <w:spacing w:lineRule="auto" w:line="240"/>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xml:space="preserve">После оплаты заявочного взноса следует выслать информацию об оплате (название команды и оплаченную сумму) на электронную почту </w:t>
      </w:r>
      <w:r>
        <w:rPr>
          <w:rFonts w:eastAsia="Georgia" w:cs="Times New Roman" w:ascii="Times New Roman" w:hAnsi="Times New Roman"/>
          <w:color w:val="auto"/>
          <w:sz w:val="24"/>
          <w:szCs w:val="24"/>
          <w:lang w:val="en-US"/>
        </w:rPr>
        <w:t>vasyaabr</w:t>
      </w:r>
      <w:r>
        <w:rPr>
          <w:rFonts w:eastAsia="Georgia" w:cs="Times New Roman" w:ascii="Times New Roman" w:hAnsi="Times New Roman"/>
          <w:color w:val="auto"/>
          <w:sz w:val="24"/>
          <w:szCs w:val="24"/>
        </w:rPr>
        <w:t>@</w:t>
      </w:r>
      <w:r>
        <w:rPr>
          <w:rFonts w:eastAsia="Georgia" w:cs="Times New Roman" w:ascii="Times New Roman" w:hAnsi="Times New Roman"/>
          <w:color w:val="auto"/>
          <w:sz w:val="24"/>
          <w:szCs w:val="24"/>
          <w:lang w:val="en-US"/>
        </w:rPr>
        <w:t>gmail</w:t>
      </w:r>
      <w:r>
        <w:rPr>
          <w:rFonts w:eastAsia="Georgia" w:cs="Times New Roman" w:ascii="Times New Roman" w:hAnsi="Times New Roman"/>
          <w:color w:val="auto"/>
          <w:sz w:val="24"/>
          <w:szCs w:val="24"/>
        </w:rPr>
        <w:t>.</w:t>
      </w:r>
      <w:r>
        <w:rPr>
          <w:rFonts w:eastAsia="Georgia" w:cs="Times New Roman" w:ascii="Times New Roman" w:hAnsi="Times New Roman"/>
          <w:color w:val="auto"/>
          <w:sz w:val="24"/>
          <w:szCs w:val="24"/>
          <w:lang w:val="en-US"/>
        </w:rPr>
        <w:t>com</w:t>
      </w:r>
      <w:r>
        <w:rPr>
          <w:rFonts w:eastAsia="Georgia" w:cs="Times New Roman" w:ascii="Times New Roman" w:hAnsi="Times New Roman"/>
          <w:color w:val="auto"/>
          <w:sz w:val="24"/>
          <w:szCs w:val="24"/>
        </w:rPr>
        <w:t>.</w:t>
      </w:r>
    </w:p>
    <w:p>
      <w:pPr>
        <w:pStyle w:val="Normal"/>
        <w:spacing w:lineRule="auto" w:line="240"/>
        <w:ind w:firstLine="720"/>
        <w:jc w:val="both"/>
        <w:rPr>
          <w:rFonts w:ascii="Times New Roman" w:hAnsi="Times New Roman" w:eastAsia="Georgia" w:cs="Times New Roman"/>
          <w:b/>
          <w:b/>
          <w:color w:val="FF0000"/>
          <w:sz w:val="24"/>
          <w:szCs w:val="24"/>
        </w:rPr>
      </w:pPr>
      <w:r>
        <w:rPr>
          <w:rFonts w:eastAsia="Georgia" w:cs="Times New Roman" w:ascii="Times New Roman" w:hAnsi="Times New Roman"/>
          <w:b/>
          <w:color w:val="FF0000"/>
          <w:sz w:val="24"/>
          <w:szCs w:val="24"/>
        </w:rPr>
        <w:t xml:space="preserve">При переводе через Сбербанк-Онлайн в комментариях следует указать название команды (или код заявки, который будет присвоен после регистрации на сайте </w:t>
      </w:r>
      <w:hyperlink r:id="rId2">
        <w:r>
          <w:rPr>
            <w:rFonts w:eastAsia="Georgia" w:cs="Times New Roman" w:ascii="Times New Roman" w:hAnsi="Times New Roman"/>
            <w:b/>
            <w:sz w:val="24"/>
            <w:szCs w:val="24"/>
          </w:rPr>
          <w:t>https://orgeo.ru/</w:t>
        </w:r>
      </w:hyperlink>
      <w:r>
        <w:rPr>
          <w:rFonts w:eastAsia="Georgia" w:cs="Times New Roman" w:ascii="Times New Roman" w:hAnsi="Times New Roman"/>
          <w:b/>
          <w:color w:val="FF0000"/>
          <w:sz w:val="24"/>
          <w:szCs w:val="24"/>
        </w:rPr>
        <w:t>)! И БОЛЬШЕ НИЧЕГО!</w:t>
      </w:r>
    </w:p>
    <w:p>
      <w:pPr>
        <w:pStyle w:val="Normal"/>
        <w:spacing w:lineRule="auto" w:line="240"/>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xml:space="preserve">2) наличными денежными средствами в центре соревнований. </w:t>
      </w:r>
    </w:p>
    <w:p>
      <w:pPr>
        <w:pStyle w:val="Normal"/>
        <w:spacing w:lineRule="auto" w:line="240"/>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Normal"/>
        <w:spacing w:lineRule="auto" w:line="240"/>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ВНИМАНИЕ! Лицам, ранее дисквалифицированные за неспортивное поведение на мероприятиях клуба ориентирования «О-Псков» или публично высказывающие оскорбления в адрес членов клуба, может быть отказано в регистрации на участие в соревнованиях.</w:t>
      </w:r>
    </w:p>
    <w:p>
      <w:pPr>
        <w:pStyle w:val="Normal"/>
        <w:spacing w:lineRule="auto" w:line="240"/>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13"/>
        <w:keepNext w:val="true"/>
        <w:ind w:firstLine="720"/>
        <w:jc w:val="both"/>
        <w:rPr>
          <w:rFonts w:ascii="Times New Roman" w:hAnsi="Times New Roman" w:eastAsia="Georgia" w:cs="Times New Roman"/>
          <w:b/>
          <w:b/>
          <w:sz w:val="24"/>
          <w:szCs w:val="24"/>
        </w:rPr>
      </w:pPr>
      <w:r>
        <w:rPr>
          <w:rFonts w:eastAsia="Georgia" w:cs="Times New Roman" w:ascii="Times New Roman" w:hAnsi="Times New Roman"/>
          <w:b/>
          <w:sz w:val="24"/>
          <w:szCs w:val="24"/>
        </w:rPr>
        <w:t>18. Порядок отмены регистрации.</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В случае отказа зарегистрированного участника принимать участие в соревнованиях:</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ему возвращается 100% уплаченного взноса – если он уведомит организаторов об этом не позднее, чем за 10 дней до дня соревнований;</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ему возвращается 75% уплаченного взноса – если он уведомит организаторов об этом не позднее, чем за 3 дня до дня соревнований;</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в противном случае ему возвращается 50% уплаченного взноса.</w:t>
      </w:r>
    </w:p>
    <w:p>
      <w:pPr>
        <w:pStyle w:val="13"/>
        <w:ind w:firstLine="720"/>
        <w:jc w:val="both"/>
        <w:rPr>
          <w:rFonts w:ascii="Times New Roman" w:hAnsi="Times New Roman" w:eastAsia="Georgia" w:cs="Times New Roman"/>
          <w:sz w:val="24"/>
          <w:szCs w:val="24"/>
        </w:rPr>
      </w:pPr>
      <w:r>
        <w:rPr/>
      </w:r>
    </w:p>
    <w:p>
      <w:pPr>
        <w:pStyle w:val="13"/>
        <w:ind w:firstLine="720"/>
        <w:jc w:val="both"/>
        <w:rPr>
          <w:rFonts w:ascii="Times New Roman" w:hAnsi="Times New Roman" w:eastAsia="Georgia" w:cs="Times New Roman"/>
          <w:b/>
          <w:b/>
          <w:sz w:val="24"/>
          <w:szCs w:val="24"/>
        </w:rPr>
      </w:pPr>
      <w:r>
        <w:rPr>
          <w:rFonts w:eastAsia="Georgia" w:cs="Times New Roman" w:ascii="Times New Roman" w:hAnsi="Times New Roman"/>
          <w:b/>
          <w:sz w:val="24"/>
          <w:szCs w:val="24"/>
        </w:rPr>
        <w:t>19. Контакты.</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b/>
          <w:sz w:val="24"/>
          <w:szCs w:val="24"/>
        </w:rPr>
        <w:t>Директор соревнований,</w:t>
      </w:r>
      <w:r>
        <w:rPr>
          <w:rFonts w:eastAsia="Georgia" w:cs="Times New Roman" w:ascii="Times New Roman" w:hAnsi="Times New Roman"/>
          <w:b/>
          <w:sz w:val="24"/>
          <w:szCs w:val="24"/>
        </w:rPr>
        <w:t>г</w:t>
      </w:r>
      <w:r>
        <w:rPr>
          <w:rFonts w:eastAsia="Georgia" w:cs="Times New Roman" w:ascii="Times New Roman" w:hAnsi="Times New Roman"/>
          <w:b/>
          <w:sz w:val="24"/>
          <w:szCs w:val="24"/>
        </w:rPr>
        <w:t>лавный судья соревнований – Дивулский Евгений.</w:t>
      </w:r>
    </w:p>
    <w:p>
      <w:pPr>
        <w:pStyle w:val="13"/>
        <w:ind w:firstLine="720"/>
        <w:jc w:val="both"/>
        <w:rPr/>
      </w:pPr>
      <w:r>
        <w:rPr>
          <w:rFonts w:cs="Times New Roman" w:ascii="Times New Roman" w:hAnsi="Times New Roman"/>
          <w:sz w:val="24"/>
          <w:szCs w:val="24"/>
          <w:lang w:val="en-US"/>
        </w:rPr>
        <w:t>dei</w:t>
      </w:r>
      <w:r>
        <w:rPr>
          <w:rFonts w:cs="Times New Roman" w:ascii="Times New Roman" w:hAnsi="Times New Roman"/>
          <w:sz w:val="24"/>
          <w:szCs w:val="24"/>
        </w:rPr>
        <w:t>84-</w:t>
      </w:r>
      <w:r>
        <w:rPr>
          <w:rFonts w:cs="Times New Roman" w:ascii="Times New Roman" w:hAnsi="Times New Roman"/>
          <w:sz w:val="24"/>
          <w:szCs w:val="24"/>
          <w:lang w:val="en-US"/>
        </w:rPr>
        <w:t>psk</w:t>
      </w:r>
      <w:r>
        <w:rPr>
          <w:rFonts w:cs="Times New Roman" w:ascii="Times New Roman" w:hAnsi="Times New Roman"/>
          <w:sz w:val="24"/>
          <w:szCs w:val="24"/>
        </w:rPr>
        <w:t>@</w:t>
      </w:r>
      <w:r>
        <w:rPr>
          <w:rFonts w:cs="Times New Roman" w:ascii="Times New Roman" w:hAnsi="Times New Roman"/>
          <w:sz w:val="24"/>
          <w:szCs w:val="24"/>
          <w:lang w:val="en-US"/>
        </w:rPr>
        <w:t>yandex</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 xml:space="preserve">, </w:t>
      </w:r>
      <w:hyperlink r:id="rId3">
        <w:r>
          <w:rPr>
            <w:rFonts w:eastAsia="Georgia" w:cs="Times New Roman" w:ascii="Times New Roman" w:hAnsi="Times New Roman"/>
            <w:sz w:val="24"/>
            <w:szCs w:val="24"/>
          </w:rPr>
          <w:t>https://t.me/</w:t>
        </w:r>
        <w:r>
          <w:rPr>
            <w:rFonts w:eastAsia="Georgia" w:cs="Times New Roman" w:ascii="Times New Roman" w:hAnsi="Times New Roman"/>
            <w:sz w:val="24"/>
            <w:szCs w:val="24"/>
            <w:lang w:val="en-US"/>
          </w:rPr>
          <w:t>ev</w:t>
        </w:r>
        <w:r>
          <w:rPr>
            <w:rFonts w:eastAsia="Georgia" w:cs="Times New Roman" w:ascii="Times New Roman" w:hAnsi="Times New Roman"/>
            <w:sz w:val="24"/>
            <w:szCs w:val="24"/>
          </w:rPr>
          <w:t>9</w:t>
        </w:r>
        <w:r>
          <w:rPr>
            <w:rFonts w:eastAsia="Georgia" w:cs="Times New Roman" w:ascii="Times New Roman" w:hAnsi="Times New Roman"/>
            <w:sz w:val="24"/>
            <w:szCs w:val="24"/>
            <w:lang w:val="en-US"/>
          </w:rPr>
          <w:t>en</w:t>
        </w:r>
        <w:r>
          <w:rPr>
            <w:rFonts w:eastAsia="Georgia" w:cs="Times New Roman" w:ascii="Times New Roman" w:hAnsi="Times New Roman"/>
            <w:sz w:val="24"/>
            <w:szCs w:val="24"/>
          </w:rPr>
          <w:t>_</w:t>
        </w:r>
        <w:r>
          <w:rPr>
            <w:rFonts w:eastAsia="Georgia" w:cs="Times New Roman" w:ascii="Times New Roman" w:hAnsi="Times New Roman"/>
            <w:sz w:val="24"/>
            <w:szCs w:val="24"/>
            <w:lang w:val="en-US"/>
          </w:rPr>
          <w:t>psk</w:t>
        </w:r>
      </w:hyperlink>
    </w:p>
    <w:p>
      <w:pPr>
        <w:pStyle w:val="13"/>
        <w:ind w:firstLine="72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 xml:space="preserve">Сайт клуба «О-Псков»: </w:t>
      </w:r>
      <w:hyperlink r:id="rId4">
        <w:r>
          <w:rPr>
            <w:rFonts w:eastAsia="Georgia" w:cs="Times New Roman" w:ascii="Times New Roman" w:hAnsi="Times New Roman"/>
            <w:sz w:val="24"/>
            <w:szCs w:val="24"/>
          </w:rPr>
          <w:t>https://opskov.ru/</w:t>
        </w:r>
      </w:hyperlink>
    </w:p>
    <w:p>
      <w:pPr>
        <w:pStyle w:val="13"/>
        <w:ind w:firstLine="720"/>
        <w:jc w:val="both"/>
        <w:rPr/>
      </w:pPr>
      <w:r>
        <w:rPr>
          <w:rFonts w:eastAsia="Georgia" w:cs="Times New Roman" w:ascii="Times New Roman" w:hAnsi="Times New Roman"/>
          <w:sz w:val="24"/>
          <w:szCs w:val="24"/>
        </w:rPr>
        <w:t xml:space="preserve">Группа ПГР Вконтакте: </w:t>
      </w:r>
      <w:hyperlink r:id="rId5">
        <w:r>
          <w:rPr/>
          <w:t>https://vk.com/rogainpskov</w:t>
        </w:r>
      </w:hyperlink>
    </w:p>
    <w:p>
      <w:pPr>
        <w:pStyle w:val="13"/>
        <w:ind w:firstLine="720"/>
        <w:jc w:val="both"/>
        <w:rPr>
          <w:rFonts w:ascii="Times New Roman" w:hAnsi="Times New Roman" w:eastAsia="Georgia" w:cs="Times New Roman"/>
          <w:color w:val="auto"/>
          <w:sz w:val="24"/>
          <w:szCs w:val="24"/>
        </w:rPr>
      </w:pPr>
      <w:r>
        <w:rPr/>
        <w:t>Заявка на регистрацию:</w:t>
      </w:r>
      <w:r>
        <w:rPr>
          <w:rStyle w:val="Style10"/>
          <w:rFonts w:eastAsia="Georgia" w:cs="Times New Roman" w:ascii="Times New Roman" w:hAnsi="Times New Roman"/>
          <w:sz w:val="24"/>
          <w:szCs w:val="24"/>
        </w:rPr>
        <w:t xml:space="preserve"> </w:t>
      </w:r>
      <w:r>
        <w:rPr>
          <w:rFonts w:eastAsia="Georgia" w:cs="Times New Roman" w:ascii="Times New Roman" w:hAnsi="Times New Roman"/>
          <w:sz w:val="24"/>
          <w:szCs w:val="24"/>
        </w:rPr>
        <w:t>https://orgeo.ru/event/info/pgr2023</w:t>
      </w:r>
    </w:p>
    <w:p>
      <w:pPr>
        <w:pStyle w:val="13"/>
        <w:ind w:firstLine="720"/>
        <w:rPr>
          <w:rFonts w:ascii="Times New Roman" w:hAnsi="Times New Roman" w:eastAsia="Georgia" w:cs="Times New Roman"/>
          <w:sz w:val="24"/>
          <w:szCs w:val="24"/>
        </w:rPr>
      </w:pPr>
      <w:r>
        <w:rPr>
          <w:rFonts w:eastAsia="Georgia" w:cs="Times New Roman" w:ascii="Times New Roman" w:hAnsi="Times New Roman"/>
          <w:sz w:val="24"/>
          <w:szCs w:val="24"/>
        </w:rPr>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t>Пункты настоящего Положения могут быть изменены по уважительным причинам. Обновленная информация публикуется в последующих информационных бюллетенях.</w:t>
      </w:r>
    </w:p>
    <w:p>
      <w:pPr>
        <w:pStyle w:val="13"/>
        <w:ind w:firstLine="720"/>
        <w:jc w:val="both"/>
        <w:rPr>
          <w:rFonts w:ascii="Times New Roman" w:hAnsi="Times New Roman" w:eastAsia="Georgia" w:cs="Times New Roman"/>
          <w:sz w:val="24"/>
          <w:szCs w:val="24"/>
        </w:rPr>
      </w:pPr>
      <w:r>
        <w:rPr>
          <w:rFonts w:eastAsia="Georgia" w:cs="Times New Roman" w:ascii="Times New Roman" w:hAnsi="Times New Roman"/>
          <w:sz w:val="24"/>
          <w:szCs w:val="24"/>
        </w:rPr>
      </w:r>
    </w:p>
    <w:p>
      <w:pPr>
        <w:pStyle w:val="13"/>
        <w:ind w:firstLine="720"/>
        <w:jc w:val="both"/>
        <w:rPr>
          <w:rFonts w:ascii="Times New Roman" w:hAnsi="Times New Roman" w:cs="Times New Roman"/>
          <w:b/>
          <w:b/>
          <w:sz w:val="24"/>
          <w:szCs w:val="24"/>
        </w:rPr>
      </w:pPr>
      <w:r>
        <w:rPr>
          <w:rFonts w:eastAsia="Georgia" w:cs="Times New Roman" w:ascii="Times New Roman" w:hAnsi="Times New Roman"/>
          <w:b/>
          <w:color w:val="FF0000"/>
          <w:sz w:val="24"/>
          <w:szCs w:val="24"/>
        </w:rPr>
        <w:t>ВНИМАНИЕ! Настоящее Положение является приглашением на соревнования! Приглашаются к сотрудничеству спонсоры и волонтеры!</w:t>
      </w:r>
    </w:p>
    <w:sectPr>
      <w:footerReference w:type="default" r:id="rId6"/>
      <w:type w:val="nextPage"/>
      <w:pgSz w:w="11906" w:h="16838"/>
      <w:pgMar w:left="1440" w:right="1440" w:gutter="0" w:header="0" w:top="1440" w:footer="720" w:bottom="1440"/>
      <w:pgNumType w:start="1" w:fmt="decimal"/>
      <w:formProt w:val="false"/>
      <w:textDirection w:val="lrTb"/>
      <w:docGrid w:type="default" w:linePitch="24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95036075"/>
    </w:sdtPr>
    <w:sdtContent>
      <w:p>
        <w:pPr>
          <w:pStyle w:val="Style25"/>
          <w:jc w:val="center"/>
          <w:rPr/>
        </w:pPr>
        <w:r>
          <w:rPr/>
          <w:fldChar w:fldCharType="begin"/>
        </w:r>
        <w:r>
          <w:rPr/>
          <w:instrText xml:space="preserve"> PAGE </w:instrText>
        </w:r>
        <w:r>
          <w:rPr/>
          <w:fldChar w:fldCharType="separate"/>
        </w:r>
        <w:r>
          <w:rPr/>
          <w:t>6</w:t>
        </w:r>
        <w:r>
          <w:rPr/>
          <w:fldChar w:fldCharType="end"/>
        </w:r>
      </w:p>
    </w:sdtContent>
  </w:sdt>
  <w:p>
    <w:pPr>
      <w:pStyle w:val="Style25"/>
      <w:rPr/>
    </w:pPr>
    <w:r>
      <w:rPr/>
    </w:r>
  </w:p>
</w:ftr>
</file>

<file path=word/settings.xml><?xml version="1.0" encoding="utf-8"?>
<w:settings xmlns:w="http://schemas.openxmlformats.org/wordprocessingml/2006/main">
  <w:zoom w:percent="135"/>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056bf"/>
    <w:pPr>
      <w:widowControl/>
      <w:suppressAutoHyphens w:val="true"/>
      <w:bidi w:val="0"/>
      <w:spacing w:lineRule="auto" w:line="276" w:before="0" w:after="0"/>
      <w:jc w:val="left"/>
    </w:pPr>
    <w:rPr>
      <w:rFonts w:ascii="Arial" w:hAnsi="Arial" w:eastAsia="Arial" w:cs="Arial"/>
      <w:color w:val="000000"/>
      <w:kern w:val="0"/>
      <w:sz w:val="22"/>
      <w:szCs w:val="22"/>
      <w:lang w:val="ru-RU" w:eastAsia="ru-RU" w:bidi="ar-SA"/>
    </w:rPr>
  </w:style>
  <w:style w:type="paragraph" w:styleId="1" w:customStyle="1">
    <w:name w:val="Heading 1"/>
    <w:qFormat/>
    <w:rsid w:val="006157b2"/>
    <w:pPr>
      <w:keepNext w:val="true"/>
      <w:keepLines/>
      <w:widowControl w:val="false"/>
      <w:suppressAutoHyphens w:val="true"/>
      <w:bidi w:val="0"/>
      <w:spacing w:before="400" w:after="120"/>
      <w:jc w:val="left"/>
      <w:outlineLvl w:val="0"/>
    </w:pPr>
    <w:rPr>
      <w:rFonts w:ascii="Arial" w:hAnsi="Arial" w:eastAsia="Arial" w:cs="Arial"/>
      <w:color w:val="000000"/>
      <w:kern w:val="0"/>
      <w:sz w:val="40"/>
      <w:szCs w:val="40"/>
      <w:lang w:val="ru-RU" w:eastAsia="ru-RU" w:bidi="ar-SA"/>
    </w:rPr>
  </w:style>
  <w:style w:type="paragraph" w:styleId="2" w:customStyle="1">
    <w:name w:val="Heading 2"/>
    <w:qFormat/>
    <w:rsid w:val="006157b2"/>
    <w:pPr>
      <w:keepNext w:val="true"/>
      <w:keepLines/>
      <w:widowControl w:val="false"/>
      <w:suppressAutoHyphens w:val="true"/>
      <w:bidi w:val="0"/>
      <w:spacing w:before="360" w:after="120"/>
      <w:jc w:val="left"/>
      <w:outlineLvl w:val="1"/>
    </w:pPr>
    <w:rPr>
      <w:rFonts w:ascii="Arial" w:hAnsi="Arial" w:eastAsia="Arial" w:cs="Arial"/>
      <w:color w:val="000000"/>
      <w:kern w:val="0"/>
      <w:sz w:val="32"/>
      <w:szCs w:val="32"/>
      <w:lang w:val="ru-RU" w:eastAsia="ru-RU" w:bidi="ar-SA"/>
    </w:rPr>
  </w:style>
  <w:style w:type="paragraph" w:styleId="3" w:customStyle="1">
    <w:name w:val="Heading 3"/>
    <w:qFormat/>
    <w:rsid w:val="006157b2"/>
    <w:pPr>
      <w:keepNext w:val="true"/>
      <w:keepLines/>
      <w:widowControl w:val="false"/>
      <w:suppressAutoHyphens w:val="true"/>
      <w:bidi w:val="0"/>
      <w:spacing w:before="320" w:after="80"/>
      <w:jc w:val="left"/>
      <w:outlineLvl w:val="2"/>
    </w:pPr>
    <w:rPr>
      <w:rFonts w:ascii="Arial" w:hAnsi="Arial" w:eastAsia="Arial" w:cs="Arial"/>
      <w:color w:val="434343"/>
      <w:kern w:val="0"/>
      <w:sz w:val="28"/>
      <w:szCs w:val="28"/>
      <w:lang w:val="ru-RU" w:eastAsia="ru-RU" w:bidi="ar-SA"/>
    </w:rPr>
  </w:style>
  <w:style w:type="paragraph" w:styleId="4" w:customStyle="1">
    <w:name w:val="Heading 4"/>
    <w:qFormat/>
    <w:rsid w:val="006157b2"/>
    <w:pPr>
      <w:keepNext w:val="true"/>
      <w:keepLines/>
      <w:widowControl w:val="false"/>
      <w:suppressAutoHyphens w:val="true"/>
      <w:bidi w:val="0"/>
      <w:spacing w:before="280" w:after="80"/>
      <w:jc w:val="left"/>
      <w:outlineLvl w:val="3"/>
    </w:pPr>
    <w:rPr>
      <w:rFonts w:ascii="Arial" w:hAnsi="Arial" w:eastAsia="Arial" w:cs="Arial"/>
      <w:color w:val="666666"/>
      <w:kern w:val="0"/>
      <w:sz w:val="24"/>
      <w:szCs w:val="24"/>
      <w:lang w:val="ru-RU" w:eastAsia="ru-RU" w:bidi="ar-SA"/>
    </w:rPr>
  </w:style>
  <w:style w:type="paragraph" w:styleId="5" w:customStyle="1">
    <w:name w:val="Heading 5"/>
    <w:qFormat/>
    <w:rsid w:val="006157b2"/>
    <w:pPr>
      <w:keepNext w:val="true"/>
      <w:keepLines/>
      <w:widowControl w:val="false"/>
      <w:suppressAutoHyphens w:val="true"/>
      <w:bidi w:val="0"/>
      <w:spacing w:before="240" w:after="80"/>
      <w:jc w:val="left"/>
      <w:outlineLvl w:val="4"/>
    </w:pPr>
    <w:rPr>
      <w:rFonts w:ascii="Arial" w:hAnsi="Arial" w:eastAsia="Arial" w:cs="Arial"/>
      <w:color w:val="666666"/>
      <w:kern w:val="0"/>
      <w:sz w:val="22"/>
      <w:szCs w:val="22"/>
      <w:lang w:val="ru-RU" w:eastAsia="ru-RU" w:bidi="ar-SA"/>
    </w:rPr>
  </w:style>
  <w:style w:type="paragraph" w:styleId="6" w:customStyle="1">
    <w:name w:val="Heading 6"/>
    <w:qFormat/>
    <w:rsid w:val="006157b2"/>
    <w:pPr>
      <w:keepNext w:val="true"/>
      <w:keepLines/>
      <w:widowControl w:val="false"/>
      <w:suppressAutoHyphens w:val="true"/>
      <w:bidi w:val="0"/>
      <w:spacing w:before="240" w:after="80"/>
      <w:jc w:val="left"/>
      <w:outlineLvl w:val="5"/>
    </w:pPr>
    <w:rPr>
      <w:rFonts w:ascii="Arial" w:hAnsi="Arial" w:eastAsia="Arial" w:cs="Arial"/>
      <w:i/>
      <w:color w:val="666666"/>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8" w:customStyle="1">
    <w:name w:val="Верхний колонтитул Знак"/>
    <w:basedOn w:val="DefaultParagraphFont"/>
    <w:uiPriority w:val="99"/>
    <w:qFormat/>
    <w:rsid w:val="005a661b"/>
    <w:rPr/>
  </w:style>
  <w:style w:type="character" w:styleId="Style9" w:customStyle="1">
    <w:name w:val="Нижний колонтитул Знак"/>
    <w:basedOn w:val="DefaultParagraphFont"/>
    <w:uiPriority w:val="99"/>
    <w:qFormat/>
    <w:rsid w:val="005a661b"/>
    <w:rPr/>
  </w:style>
  <w:style w:type="character" w:styleId="Appleconvertedspace" w:customStyle="1">
    <w:name w:val="apple-converted-space"/>
    <w:basedOn w:val="DefaultParagraphFont"/>
    <w:qFormat/>
    <w:rsid w:val="007a3d2a"/>
    <w:rPr/>
  </w:style>
  <w:style w:type="character" w:styleId="Style10">
    <w:name w:val="Интернет-ссылка"/>
    <w:basedOn w:val="DefaultParagraphFont"/>
    <w:uiPriority w:val="99"/>
    <w:unhideWhenUsed/>
    <w:rsid w:val="00f36f14"/>
    <w:rPr>
      <w:color w:val="0000FF" w:themeColor="hyperlink"/>
      <w:u w:val="single"/>
    </w:rPr>
  </w:style>
  <w:style w:type="character" w:styleId="11" w:customStyle="1">
    <w:name w:val="Неразрешенное упоминание1"/>
    <w:basedOn w:val="DefaultParagraphFont"/>
    <w:uiPriority w:val="99"/>
    <w:semiHidden/>
    <w:unhideWhenUsed/>
    <w:qFormat/>
    <w:rsid w:val="00220950"/>
    <w:rPr>
      <w:color w:val="808080"/>
      <w:shd w:fill="E6E6E6" w:val="clear"/>
    </w:rPr>
  </w:style>
  <w:style w:type="character" w:styleId="21" w:customStyle="1">
    <w:name w:val="Неразрешенное упоминание2"/>
    <w:basedOn w:val="DefaultParagraphFont"/>
    <w:uiPriority w:val="99"/>
    <w:semiHidden/>
    <w:unhideWhenUsed/>
    <w:qFormat/>
    <w:rsid w:val="00c42c79"/>
    <w:rPr>
      <w:color w:val="808080"/>
      <w:shd w:fill="E6E6E6" w:val="clear"/>
    </w:rPr>
  </w:style>
  <w:style w:type="character" w:styleId="31" w:customStyle="1">
    <w:name w:val="Неразрешенное упоминание3"/>
    <w:basedOn w:val="DefaultParagraphFont"/>
    <w:uiPriority w:val="99"/>
    <w:semiHidden/>
    <w:unhideWhenUsed/>
    <w:qFormat/>
    <w:rsid w:val="0067009e"/>
    <w:rPr>
      <w:color w:val="605E5C"/>
      <w:shd w:fill="E1DFDD" w:val="clear"/>
    </w:rPr>
  </w:style>
  <w:style w:type="character" w:styleId="UnresolvedMention" w:customStyle="1">
    <w:name w:val="Unresolved Mention"/>
    <w:basedOn w:val="DefaultParagraphFont"/>
    <w:uiPriority w:val="99"/>
    <w:semiHidden/>
    <w:unhideWhenUsed/>
    <w:qFormat/>
    <w:rsid w:val="00203a6f"/>
    <w:rPr>
      <w:color w:val="605E5C"/>
      <w:shd w:fill="E1DFDD" w:val="clear"/>
    </w:rPr>
  </w:style>
  <w:style w:type="character" w:styleId="Style11" w:customStyle="1">
    <w:name w:val="Выделение жирным"/>
    <w:qFormat/>
    <w:rsid w:val="00d90f08"/>
    <w:rPr>
      <w:b/>
      <w:bCs/>
    </w:rPr>
  </w:style>
  <w:style w:type="character" w:styleId="Annotationreference">
    <w:name w:val="annotation reference"/>
    <w:basedOn w:val="DefaultParagraphFont"/>
    <w:uiPriority w:val="99"/>
    <w:semiHidden/>
    <w:unhideWhenUsed/>
    <w:qFormat/>
    <w:rsid w:val="00107649"/>
    <w:rPr>
      <w:sz w:val="16"/>
      <w:szCs w:val="16"/>
    </w:rPr>
  </w:style>
  <w:style w:type="character" w:styleId="Style12" w:customStyle="1">
    <w:name w:val="Текст примечания Знак"/>
    <w:basedOn w:val="DefaultParagraphFont"/>
    <w:link w:val="Annotationtext"/>
    <w:uiPriority w:val="99"/>
    <w:semiHidden/>
    <w:qFormat/>
    <w:rsid w:val="00107649"/>
    <w:rPr>
      <w:szCs w:val="20"/>
    </w:rPr>
  </w:style>
  <w:style w:type="character" w:styleId="Style13" w:customStyle="1">
    <w:name w:val="Тема примечания Знак"/>
    <w:basedOn w:val="Style12"/>
    <w:link w:val="Annotationsubject"/>
    <w:uiPriority w:val="99"/>
    <w:semiHidden/>
    <w:qFormat/>
    <w:rsid w:val="00107649"/>
    <w:rPr>
      <w:b/>
      <w:bCs/>
    </w:rPr>
  </w:style>
  <w:style w:type="character" w:styleId="Style14" w:customStyle="1">
    <w:name w:val="Текст выноски Знак"/>
    <w:basedOn w:val="DefaultParagraphFont"/>
    <w:link w:val="BalloonText"/>
    <w:uiPriority w:val="99"/>
    <w:semiHidden/>
    <w:qFormat/>
    <w:rsid w:val="00107649"/>
    <w:rPr>
      <w:rFonts w:ascii="Tahoma" w:hAnsi="Tahoma" w:cs="Tahoma"/>
      <w:sz w:val="16"/>
      <w:szCs w:val="16"/>
    </w:rPr>
  </w:style>
  <w:style w:type="paragraph" w:styleId="Style15" w:customStyle="1">
    <w:name w:val="Заголовок"/>
    <w:basedOn w:val="Normal"/>
    <w:next w:val="Style16"/>
    <w:qFormat/>
    <w:rsid w:val="00d90f08"/>
    <w:pPr>
      <w:keepNext w:val="true"/>
      <w:spacing w:before="240" w:after="120"/>
    </w:pPr>
    <w:rPr>
      <w:rFonts w:ascii="Liberation Sans" w:hAnsi="Liberation Sans" w:eastAsia="Noto Sans CJK SC" w:cs="Lohit Devanagari"/>
      <w:sz w:val="28"/>
      <w:szCs w:val="28"/>
    </w:rPr>
  </w:style>
  <w:style w:type="paragraph" w:styleId="Style16">
    <w:name w:val="Body Text"/>
    <w:basedOn w:val="Normal"/>
    <w:rsid w:val="00d90f08"/>
    <w:pPr>
      <w:spacing w:lineRule="auto" w:line="288" w:before="0" w:after="140"/>
    </w:pPr>
    <w:rPr/>
  </w:style>
  <w:style w:type="paragraph" w:styleId="Style17">
    <w:name w:val="List"/>
    <w:basedOn w:val="Style16"/>
    <w:rsid w:val="00d90f08"/>
    <w:pPr/>
    <w:rPr>
      <w:rFonts w:cs="FreeSans"/>
    </w:rPr>
  </w:style>
  <w:style w:type="paragraph" w:styleId="Style18" w:customStyle="1">
    <w:name w:val="Caption"/>
    <w:basedOn w:val="Normal"/>
    <w:qFormat/>
    <w:rsid w:val="00d90f08"/>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Indexheading">
    <w:name w:val="index heading"/>
    <w:basedOn w:val="Normal"/>
    <w:qFormat/>
    <w:rsid w:val="00d90f08"/>
    <w:pPr>
      <w:suppressLineNumbers/>
    </w:pPr>
    <w:rPr>
      <w:rFonts w:cs="FreeSans"/>
    </w:rPr>
  </w:style>
  <w:style w:type="paragraph" w:styleId="12" w:customStyle="1">
    <w:name w:val="Заголовок1"/>
    <w:basedOn w:val="Normal"/>
    <w:next w:val="Style16"/>
    <w:qFormat/>
    <w:rsid w:val="00d90f08"/>
    <w:pPr>
      <w:keepNext w:val="true"/>
      <w:spacing w:before="240" w:after="120"/>
    </w:pPr>
    <w:rPr>
      <w:rFonts w:ascii="Liberation Sans" w:hAnsi="Liberation Sans" w:eastAsia="Noto Sans CJK SC Regular" w:cs="FreeSans"/>
      <w:sz w:val="28"/>
      <w:szCs w:val="28"/>
    </w:rPr>
  </w:style>
  <w:style w:type="paragraph" w:styleId="Caption">
    <w:name w:val="caption"/>
    <w:basedOn w:val="Normal"/>
    <w:qFormat/>
    <w:rsid w:val="00d90f08"/>
    <w:pPr>
      <w:suppressLineNumbers/>
      <w:spacing w:before="120" w:after="120"/>
    </w:pPr>
    <w:rPr>
      <w:rFonts w:cs="FreeSans"/>
      <w:i/>
      <w:iCs/>
      <w:sz w:val="24"/>
      <w:szCs w:val="24"/>
    </w:rPr>
  </w:style>
  <w:style w:type="paragraph" w:styleId="13" w:customStyle="1">
    <w:name w:val="Обычный1"/>
    <w:qFormat/>
    <w:rsid w:val="006157b2"/>
    <w:pPr>
      <w:widowControl/>
      <w:suppressAutoHyphens w:val="true"/>
      <w:bidi w:val="0"/>
      <w:spacing w:before="0" w:after="0"/>
      <w:jc w:val="left"/>
    </w:pPr>
    <w:rPr>
      <w:rFonts w:ascii="Arial" w:hAnsi="Arial" w:eastAsia="Arial" w:cs="Arial"/>
      <w:color w:val="000000"/>
      <w:kern w:val="0"/>
      <w:sz w:val="22"/>
      <w:szCs w:val="22"/>
      <w:lang w:val="ru-RU" w:eastAsia="ru-RU" w:bidi="ar-SA"/>
    </w:rPr>
  </w:style>
  <w:style w:type="paragraph" w:styleId="Style20">
    <w:name w:val="Title"/>
    <w:basedOn w:val="13"/>
    <w:qFormat/>
    <w:rsid w:val="006157b2"/>
    <w:pPr>
      <w:keepNext w:val="true"/>
      <w:keepLines/>
      <w:spacing w:before="0" w:after="60"/>
    </w:pPr>
    <w:rPr>
      <w:sz w:val="52"/>
      <w:szCs w:val="52"/>
    </w:rPr>
  </w:style>
  <w:style w:type="paragraph" w:styleId="Style21">
    <w:name w:val="Subtitle"/>
    <w:basedOn w:val="13"/>
    <w:qFormat/>
    <w:rsid w:val="006157b2"/>
    <w:pPr>
      <w:keepNext w:val="true"/>
      <w:keepLines/>
      <w:spacing w:before="0" w:after="320"/>
    </w:pPr>
    <w:rPr>
      <w:color w:val="666666"/>
      <w:sz w:val="30"/>
      <w:szCs w:val="30"/>
    </w:rPr>
  </w:style>
  <w:style w:type="paragraph" w:styleId="Style22" w:customStyle="1">
    <w:name w:val="Верхний и нижний колонтитулы"/>
    <w:basedOn w:val="Normal"/>
    <w:qFormat/>
    <w:rsid w:val="00d90f08"/>
    <w:pPr/>
    <w:rPr/>
  </w:style>
  <w:style w:type="paragraph" w:styleId="Style23" w:customStyle="1">
    <w:name w:val="Колонтитул"/>
    <w:basedOn w:val="Normal"/>
    <w:qFormat/>
    <w:rsid w:val="00d90f08"/>
    <w:pPr/>
    <w:rPr/>
  </w:style>
  <w:style w:type="paragraph" w:styleId="Style24" w:customStyle="1">
    <w:name w:val="Header"/>
    <w:basedOn w:val="Normal"/>
    <w:uiPriority w:val="99"/>
    <w:unhideWhenUsed/>
    <w:rsid w:val="005a661b"/>
    <w:pPr>
      <w:tabs>
        <w:tab w:val="clear" w:pos="720"/>
        <w:tab w:val="center" w:pos="4677" w:leader="none"/>
        <w:tab w:val="right" w:pos="9355" w:leader="none"/>
      </w:tabs>
      <w:spacing w:lineRule="auto" w:line="240"/>
    </w:pPr>
    <w:rPr/>
  </w:style>
  <w:style w:type="paragraph" w:styleId="Style25" w:customStyle="1">
    <w:name w:val="Footer"/>
    <w:basedOn w:val="Normal"/>
    <w:uiPriority w:val="99"/>
    <w:unhideWhenUsed/>
    <w:rsid w:val="005a661b"/>
    <w:pPr>
      <w:tabs>
        <w:tab w:val="clear" w:pos="720"/>
        <w:tab w:val="center" w:pos="4677" w:leader="none"/>
        <w:tab w:val="right" w:pos="9355" w:leader="none"/>
      </w:tabs>
      <w:spacing w:lineRule="auto" w:line="240"/>
    </w:pPr>
    <w:rPr/>
  </w:style>
  <w:style w:type="paragraph" w:styleId="NormalWeb">
    <w:name w:val="Normal (Web)"/>
    <w:basedOn w:val="Normal"/>
    <w:uiPriority w:val="99"/>
    <w:semiHidden/>
    <w:unhideWhenUsed/>
    <w:qFormat/>
    <w:rsid w:val="007a3d2a"/>
    <w:pPr>
      <w:spacing w:lineRule="auto" w:line="240" w:beforeAutospacing="1" w:afterAutospacing="1"/>
    </w:pPr>
    <w:rPr>
      <w:rFonts w:ascii="Times New Roman" w:hAnsi="Times New Roman" w:eastAsia="Times New Roman" w:cs="Times New Roman"/>
      <w:color w:val="00000A"/>
      <w:sz w:val="24"/>
      <w:szCs w:val="24"/>
    </w:rPr>
  </w:style>
  <w:style w:type="paragraph" w:styleId="Style26" w:customStyle="1">
    <w:name w:val="Содержимое таблицы"/>
    <w:basedOn w:val="Normal"/>
    <w:qFormat/>
    <w:rsid w:val="00d90f08"/>
    <w:pPr>
      <w:suppressLineNumbers/>
    </w:pPr>
    <w:rPr/>
  </w:style>
  <w:style w:type="paragraph" w:styleId="Style27" w:customStyle="1">
    <w:name w:val="Заголовок таблицы"/>
    <w:basedOn w:val="Style26"/>
    <w:qFormat/>
    <w:rsid w:val="00d90f08"/>
    <w:pPr>
      <w:jc w:val="center"/>
    </w:pPr>
    <w:rPr>
      <w:b/>
      <w:bCs/>
    </w:rPr>
  </w:style>
  <w:style w:type="paragraph" w:styleId="Annotationtext">
    <w:name w:val="annotation text"/>
    <w:basedOn w:val="Normal"/>
    <w:link w:val="Style12"/>
    <w:uiPriority w:val="99"/>
    <w:semiHidden/>
    <w:unhideWhenUsed/>
    <w:qFormat/>
    <w:rsid w:val="00107649"/>
    <w:pPr>
      <w:spacing w:lineRule="auto" w:line="240"/>
    </w:pPr>
    <w:rPr>
      <w:sz w:val="20"/>
      <w:szCs w:val="20"/>
    </w:rPr>
  </w:style>
  <w:style w:type="paragraph" w:styleId="Annotationsubject">
    <w:name w:val="annotation subject"/>
    <w:basedOn w:val="Annotationtext"/>
    <w:next w:val="Annotationtext"/>
    <w:link w:val="Style13"/>
    <w:uiPriority w:val="99"/>
    <w:semiHidden/>
    <w:unhideWhenUsed/>
    <w:qFormat/>
    <w:rsid w:val="00107649"/>
    <w:pPr/>
    <w:rPr>
      <w:b/>
      <w:bCs/>
    </w:rPr>
  </w:style>
  <w:style w:type="paragraph" w:styleId="BalloonText">
    <w:name w:val="Balloon Text"/>
    <w:basedOn w:val="Normal"/>
    <w:link w:val="Style14"/>
    <w:uiPriority w:val="99"/>
    <w:semiHidden/>
    <w:unhideWhenUsed/>
    <w:qFormat/>
    <w:rsid w:val="00107649"/>
    <w:pPr>
      <w:spacing w:lineRule="auto" w:line="24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6157b2"/>
    <w:tblPr>
      <w:tblCellMar>
        <w:top w:w="0" w:type="dxa"/>
        <w:left w:w="0" w:type="dxa"/>
        <w:bottom w:w="0" w:type="dxa"/>
        <w:right w:w="0" w:type="dxa"/>
      </w:tblCellMar>
    </w:tblPr>
  </w:style>
  <w:style w:type="table" w:styleId="af2">
    <w:name w:val="Table Grid"/>
    <w:basedOn w:val="a1"/>
    <w:uiPriority w:val="59"/>
    <w:unhideWhenUsed/>
    <w:rsid w:val="00203a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rgeo.ru/" TargetMode="External"/><Relationship Id="rId3" Type="http://schemas.openxmlformats.org/officeDocument/2006/relationships/hyperlink" Target="https://t.me/Vasyaabr" TargetMode="External"/><Relationship Id="rId4" Type="http://schemas.openxmlformats.org/officeDocument/2006/relationships/hyperlink" Target="https://opskov.ru/" TargetMode="External"/><Relationship Id="rId5" Type="http://schemas.openxmlformats.org/officeDocument/2006/relationships/hyperlink" Target="https://vk.com/rogainpskov"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FC933-9242-4471-87B6-5AC3D6B3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Application>LibreOffice/7.3.7.2$Linux_X86_64 LibreOffice_project/30$Build-2</Application>
  <AppVersion>15.0000</AppVersion>
  <Pages>6</Pages>
  <Words>1665</Words>
  <Characters>11089</Characters>
  <CharactersWithSpaces>12655</CharactersWithSpaces>
  <Paragraphs>127</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2023-08-08T21:29:00Z</dcterms:created>
  <dc:creator>Lenovo</dc:creator>
  <dc:description/>
  <dc:language>ru-RU</dc:language>
  <cp:lastModifiedBy/>
  <cp:lastPrinted>2023-08-08T07:37:00Z</cp:lastPrinted>
  <dcterms:modified xsi:type="dcterms:W3CDTF">2023-08-12T10:55:22Z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