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2528C" w:rsidRPr="00A2528C" w14:paraId="0F7D3561" w14:textId="77777777" w:rsidTr="00C33214">
        <w:tc>
          <w:tcPr>
            <w:tcW w:w="4785" w:type="dxa"/>
            <w:shd w:val="clear" w:color="auto" w:fill="auto"/>
          </w:tcPr>
          <w:p w14:paraId="171D5F2F" w14:textId="77777777" w:rsidR="00A2528C" w:rsidRPr="00A2528C" w:rsidRDefault="00A2528C" w:rsidP="00C33214">
            <w:pPr>
              <w:spacing w:line="360" w:lineRule="auto"/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>УТВЕРЖДЕНО</w:t>
            </w:r>
          </w:p>
          <w:p w14:paraId="5CD94F8F" w14:textId="77777777" w:rsidR="00A2528C" w:rsidRPr="00A2528C" w:rsidRDefault="00A2528C" w:rsidP="00C33214">
            <w:pPr>
              <w:spacing w:line="360" w:lineRule="auto"/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>Директор ОГАУ «ЦСП»</w:t>
            </w:r>
          </w:p>
          <w:p w14:paraId="17CE17B7" w14:textId="77777777" w:rsidR="00A2528C" w:rsidRPr="00A2528C" w:rsidRDefault="00A2528C" w:rsidP="00C33214">
            <w:pPr>
              <w:spacing w:line="360" w:lineRule="auto"/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>_________________А.Ю. Никонов</w:t>
            </w:r>
          </w:p>
          <w:p w14:paraId="58707722" w14:textId="77777777" w:rsidR="00A2528C" w:rsidRPr="00A2528C" w:rsidRDefault="00A2528C" w:rsidP="00C33214">
            <w:pPr>
              <w:spacing w:line="360" w:lineRule="auto"/>
              <w:rPr>
                <w:b w:val="0"/>
                <w:szCs w:val="28"/>
                <w:u w:val="single"/>
              </w:rPr>
            </w:pPr>
            <w:r w:rsidRPr="00A2528C">
              <w:rPr>
                <w:b w:val="0"/>
                <w:szCs w:val="28"/>
              </w:rPr>
              <w:t>«____» _________________2024 г.</w:t>
            </w:r>
          </w:p>
        </w:tc>
        <w:tc>
          <w:tcPr>
            <w:tcW w:w="4786" w:type="dxa"/>
            <w:shd w:val="clear" w:color="auto" w:fill="auto"/>
          </w:tcPr>
          <w:p w14:paraId="6D974145" w14:textId="77777777" w:rsidR="00A2528C" w:rsidRPr="00A2528C" w:rsidRDefault="00A2528C" w:rsidP="00C33214">
            <w:pPr>
              <w:spacing w:line="360" w:lineRule="auto"/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 xml:space="preserve">УТВЕРЖДЕНО </w:t>
            </w:r>
          </w:p>
          <w:p w14:paraId="5EAFDFD0" w14:textId="77777777" w:rsidR="00A2528C" w:rsidRPr="00A2528C" w:rsidRDefault="00A2528C" w:rsidP="00C33214">
            <w:pPr>
              <w:spacing w:line="360" w:lineRule="auto"/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>Председатель РОО «ФЛГСО»</w:t>
            </w:r>
          </w:p>
          <w:p w14:paraId="1C2A1032" w14:textId="77777777" w:rsidR="00A2528C" w:rsidRPr="00A2528C" w:rsidRDefault="00A2528C" w:rsidP="00C33214">
            <w:pPr>
              <w:spacing w:line="360" w:lineRule="auto"/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>_________________М.Г. Шибаров</w:t>
            </w:r>
          </w:p>
          <w:p w14:paraId="14BC1BA5" w14:textId="77777777" w:rsidR="00A2528C" w:rsidRPr="00A2528C" w:rsidRDefault="00A2528C" w:rsidP="00C33214">
            <w:pPr>
              <w:spacing w:line="360" w:lineRule="auto"/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>«____» _________________2024 г.</w:t>
            </w:r>
          </w:p>
        </w:tc>
      </w:tr>
      <w:tr w:rsidR="00A2528C" w:rsidRPr="00A2528C" w14:paraId="6BA1663D" w14:textId="77777777" w:rsidTr="00C33214">
        <w:tc>
          <w:tcPr>
            <w:tcW w:w="4785" w:type="dxa"/>
            <w:shd w:val="clear" w:color="auto" w:fill="auto"/>
          </w:tcPr>
          <w:p w14:paraId="517572B3" w14:textId="77777777" w:rsidR="00A2528C" w:rsidRPr="00A2528C" w:rsidRDefault="00A2528C" w:rsidP="00C33214">
            <w:pPr>
              <w:ind w:left="284" w:hanging="231"/>
              <w:jc w:val="both"/>
              <w:rPr>
                <w:b w:val="0"/>
                <w:szCs w:val="28"/>
              </w:rPr>
            </w:pPr>
          </w:p>
          <w:p w14:paraId="21BE1A2A" w14:textId="77777777" w:rsidR="00A2528C" w:rsidRPr="00A2528C" w:rsidRDefault="00A2528C" w:rsidP="00C33214">
            <w:pPr>
              <w:ind w:left="284" w:hanging="231"/>
              <w:jc w:val="both"/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>УТВЕРЖДЕНО</w:t>
            </w:r>
          </w:p>
          <w:p w14:paraId="14FE8EA2" w14:textId="77777777" w:rsidR="00A2528C" w:rsidRPr="00A2528C" w:rsidRDefault="00A2528C" w:rsidP="00C33214">
            <w:pPr>
              <w:rPr>
                <w:b w:val="0"/>
                <w:szCs w:val="28"/>
              </w:rPr>
            </w:pPr>
          </w:p>
          <w:p w14:paraId="04B29A5F" w14:textId="77777777" w:rsidR="00A2528C" w:rsidRPr="00A2528C" w:rsidRDefault="00A2528C" w:rsidP="00C33214">
            <w:pPr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 xml:space="preserve">Сахалинского областного совета ветеранов войны в Афганистане </w:t>
            </w:r>
          </w:p>
          <w:p w14:paraId="52D8E6DB" w14:textId="77777777" w:rsidR="00A2528C" w:rsidRPr="00A2528C" w:rsidRDefault="00A2528C" w:rsidP="00C33214">
            <w:pPr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>и других боевых действий"</w:t>
            </w:r>
          </w:p>
          <w:p w14:paraId="661D502C" w14:textId="77777777" w:rsidR="00A2528C" w:rsidRPr="00A2528C" w:rsidRDefault="00A2528C" w:rsidP="00C33214">
            <w:pPr>
              <w:ind w:left="142" w:hanging="231"/>
              <w:jc w:val="both"/>
              <w:rPr>
                <w:b w:val="0"/>
                <w:szCs w:val="28"/>
              </w:rPr>
            </w:pPr>
          </w:p>
          <w:p w14:paraId="0D99A86A" w14:textId="77777777" w:rsidR="00A2528C" w:rsidRPr="00A2528C" w:rsidRDefault="00A2528C" w:rsidP="00C33214">
            <w:pPr>
              <w:ind w:left="142" w:hanging="231"/>
              <w:jc w:val="both"/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>___________И.Ф. Лахно</w:t>
            </w:r>
          </w:p>
          <w:p w14:paraId="5ADEAAB8" w14:textId="77777777" w:rsidR="00A2528C" w:rsidRPr="00A2528C" w:rsidRDefault="00A2528C" w:rsidP="00C33214">
            <w:pPr>
              <w:ind w:left="142" w:hanging="231"/>
              <w:jc w:val="both"/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>«___» ______________ 2024 г.</w:t>
            </w:r>
          </w:p>
          <w:p w14:paraId="2B48483C" w14:textId="77777777" w:rsidR="00A2528C" w:rsidRPr="00A2528C" w:rsidRDefault="00A2528C" w:rsidP="00C33214">
            <w:pPr>
              <w:spacing w:line="360" w:lineRule="auto"/>
              <w:rPr>
                <w:b w:val="0"/>
                <w:szCs w:val="28"/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14:paraId="0F07F526" w14:textId="77777777" w:rsidR="00A2528C" w:rsidRPr="00A2528C" w:rsidRDefault="00A2528C" w:rsidP="00C33214">
            <w:pPr>
              <w:spacing w:line="276" w:lineRule="auto"/>
              <w:rPr>
                <w:b w:val="0"/>
                <w:szCs w:val="28"/>
              </w:rPr>
            </w:pPr>
          </w:p>
          <w:p w14:paraId="3F5473FE" w14:textId="77777777" w:rsidR="00A2528C" w:rsidRPr="00A2528C" w:rsidRDefault="00A2528C" w:rsidP="00C33214">
            <w:pPr>
              <w:spacing w:line="276" w:lineRule="auto"/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>СОГЛАСОВАНО</w:t>
            </w:r>
          </w:p>
          <w:p w14:paraId="25F2B22A" w14:textId="77777777" w:rsidR="00A2528C" w:rsidRPr="00A2528C" w:rsidRDefault="00A2528C" w:rsidP="00C33214">
            <w:pPr>
              <w:spacing w:line="276" w:lineRule="auto"/>
              <w:rPr>
                <w:b w:val="0"/>
                <w:szCs w:val="28"/>
              </w:rPr>
            </w:pPr>
          </w:p>
          <w:p w14:paraId="6AA9B565" w14:textId="77777777" w:rsidR="00A2528C" w:rsidRPr="00A2528C" w:rsidRDefault="00A2528C" w:rsidP="00C33214">
            <w:pPr>
              <w:spacing w:line="276" w:lineRule="auto"/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>Директор ГАУ ДО «СШОР ЗВС»</w:t>
            </w:r>
          </w:p>
          <w:p w14:paraId="0BA0D01E" w14:textId="77777777" w:rsidR="00A2528C" w:rsidRPr="00A2528C" w:rsidRDefault="00A2528C" w:rsidP="00C33214">
            <w:pPr>
              <w:spacing w:line="276" w:lineRule="auto"/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 xml:space="preserve"> </w:t>
            </w:r>
          </w:p>
          <w:p w14:paraId="335CBC02" w14:textId="77777777" w:rsidR="00A2528C" w:rsidRPr="00A2528C" w:rsidRDefault="00A2528C" w:rsidP="00C33214">
            <w:pPr>
              <w:spacing w:line="276" w:lineRule="auto"/>
              <w:rPr>
                <w:b w:val="0"/>
                <w:szCs w:val="28"/>
              </w:rPr>
            </w:pPr>
          </w:p>
          <w:p w14:paraId="07A5598B" w14:textId="77777777" w:rsidR="00A2528C" w:rsidRPr="00A2528C" w:rsidRDefault="00A2528C" w:rsidP="00C33214">
            <w:pPr>
              <w:spacing w:line="276" w:lineRule="auto"/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>______________М.А. Шамсутдинов</w:t>
            </w:r>
          </w:p>
          <w:p w14:paraId="6D68E18A" w14:textId="77777777" w:rsidR="00A2528C" w:rsidRPr="00A2528C" w:rsidRDefault="00A2528C" w:rsidP="00C33214">
            <w:pPr>
              <w:spacing w:line="276" w:lineRule="auto"/>
              <w:rPr>
                <w:b w:val="0"/>
                <w:szCs w:val="28"/>
              </w:rPr>
            </w:pPr>
            <w:r w:rsidRPr="00A2528C">
              <w:rPr>
                <w:b w:val="0"/>
                <w:szCs w:val="28"/>
              </w:rPr>
              <w:t>«____» _________________2024 г.</w:t>
            </w:r>
          </w:p>
        </w:tc>
      </w:tr>
    </w:tbl>
    <w:p w14:paraId="29DC1CC9" w14:textId="77777777" w:rsidR="00A2528C" w:rsidRPr="00350424" w:rsidRDefault="00A2528C" w:rsidP="00A2528C">
      <w:pPr>
        <w:rPr>
          <w:b w:val="0"/>
          <w:sz w:val="22"/>
          <w:szCs w:val="22"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5245"/>
        <w:gridCol w:w="5104"/>
      </w:tblGrid>
      <w:tr w:rsidR="00A2528C" w:rsidRPr="00350424" w14:paraId="45E60F0F" w14:textId="77777777" w:rsidTr="00C33214">
        <w:trPr>
          <w:trHeight w:val="132"/>
        </w:trPr>
        <w:tc>
          <w:tcPr>
            <w:tcW w:w="5245" w:type="dxa"/>
            <w:shd w:val="clear" w:color="auto" w:fill="auto"/>
          </w:tcPr>
          <w:p w14:paraId="7C4910C6" w14:textId="77777777" w:rsidR="00A2528C" w:rsidRPr="00350424" w:rsidRDefault="00A2528C" w:rsidP="00C33214">
            <w:pPr>
              <w:keepNext/>
              <w:tabs>
                <w:tab w:val="left" w:pos="5832"/>
              </w:tabs>
              <w:outlineLvl w:val="0"/>
              <w:rPr>
                <w:b w:val="0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1A158041" w14:textId="77777777" w:rsidR="00A2528C" w:rsidRPr="00350424" w:rsidRDefault="00A2528C" w:rsidP="00C33214">
            <w:pPr>
              <w:keepNext/>
              <w:tabs>
                <w:tab w:val="left" w:pos="5832"/>
              </w:tabs>
              <w:outlineLvl w:val="0"/>
              <w:rPr>
                <w:b w:val="0"/>
                <w:szCs w:val="28"/>
              </w:rPr>
            </w:pPr>
          </w:p>
        </w:tc>
      </w:tr>
      <w:tr w:rsidR="00A2528C" w:rsidRPr="00350424" w14:paraId="49373A28" w14:textId="77777777" w:rsidTr="00C33214">
        <w:trPr>
          <w:trHeight w:val="251"/>
        </w:trPr>
        <w:tc>
          <w:tcPr>
            <w:tcW w:w="5245" w:type="dxa"/>
            <w:shd w:val="clear" w:color="auto" w:fill="auto"/>
          </w:tcPr>
          <w:p w14:paraId="25DC9D4D" w14:textId="77777777" w:rsidR="00A2528C" w:rsidRPr="00350424" w:rsidRDefault="00A2528C" w:rsidP="00C33214">
            <w:pPr>
              <w:keepNext/>
              <w:tabs>
                <w:tab w:val="left" w:pos="5832"/>
              </w:tabs>
              <w:jc w:val="center"/>
              <w:outlineLvl w:val="0"/>
              <w:rPr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1B8B4733" w14:textId="77777777" w:rsidR="00A2528C" w:rsidRPr="00350424" w:rsidRDefault="00A2528C" w:rsidP="00C33214">
            <w:pPr>
              <w:keepNext/>
              <w:tabs>
                <w:tab w:val="left" w:pos="5832"/>
              </w:tabs>
              <w:outlineLvl w:val="0"/>
              <w:rPr>
                <w:szCs w:val="28"/>
              </w:rPr>
            </w:pPr>
          </w:p>
        </w:tc>
      </w:tr>
      <w:tr w:rsidR="00A2528C" w:rsidRPr="00350424" w14:paraId="38898146" w14:textId="77777777" w:rsidTr="00C33214">
        <w:trPr>
          <w:trHeight w:val="262"/>
        </w:trPr>
        <w:tc>
          <w:tcPr>
            <w:tcW w:w="5245" w:type="dxa"/>
            <w:shd w:val="clear" w:color="auto" w:fill="auto"/>
          </w:tcPr>
          <w:p w14:paraId="66BEE712" w14:textId="77777777" w:rsidR="00A2528C" w:rsidRPr="00350424" w:rsidRDefault="00A2528C" w:rsidP="00C33214">
            <w:pPr>
              <w:keepNext/>
              <w:tabs>
                <w:tab w:val="left" w:pos="5832"/>
              </w:tabs>
              <w:outlineLvl w:val="0"/>
              <w:rPr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44B395E0" w14:textId="77777777" w:rsidR="00A2528C" w:rsidRPr="00350424" w:rsidRDefault="00A2528C" w:rsidP="00C33214">
            <w:pPr>
              <w:keepNext/>
              <w:tabs>
                <w:tab w:val="left" w:pos="5832"/>
              </w:tabs>
              <w:outlineLvl w:val="0"/>
              <w:rPr>
                <w:b w:val="0"/>
                <w:szCs w:val="28"/>
              </w:rPr>
            </w:pPr>
          </w:p>
        </w:tc>
      </w:tr>
      <w:tr w:rsidR="00A2528C" w:rsidRPr="00350424" w14:paraId="22AF14BB" w14:textId="77777777" w:rsidTr="00C33214">
        <w:trPr>
          <w:trHeight w:val="62"/>
        </w:trPr>
        <w:tc>
          <w:tcPr>
            <w:tcW w:w="5245" w:type="dxa"/>
            <w:shd w:val="clear" w:color="auto" w:fill="auto"/>
          </w:tcPr>
          <w:p w14:paraId="0E313E8A" w14:textId="77777777" w:rsidR="00A2528C" w:rsidRPr="00350424" w:rsidRDefault="00A2528C" w:rsidP="00C33214">
            <w:pPr>
              <w:keepNext/>
              <w:tabs>
                <w:tab w:val="left" w:pos="5832"/>
              </w:tabs>
              <w:outlineLvl w:val="0"/>
              <w:rPr>
                <w:b w:val="0"/>
                <w:szCs w:val="28"/>
              </w:rPr>
            </w:pPr>
          </w:p>
          <w:p w14:paraId="1238DB06" w14:textId="77777777" w:rsidR="00A2528C" w:rsidRPr="00350424" w:rsidRDefault="00A2528C" w:rsidP="00C33214">
            <w:pPr>
              <w:rPr>
                <w:b w:val="0"/>
              </w:rPr>
            </w:pPr>
          </w:p>
        </w:tc>
        <w:tc>
          <w:tcPr>
            <w:tcW w:w="5104" w:type="dxa"/>
            <w:shd w:val="clear" w:color="auto" w:fill="auto"/>
          </w:tcPr>
          <w:p w14:paraId="2A373312" w14:textId="77777777" w:rsidR="00A2528C" w:rsidRPr="00350424" w:rsidRDefault="00A2528C" w:rsidP="00C33214">
            <w:pPr>
              <w:keepNext/>
              <w:tabs>
                <w:tab w:val="left" w:pos="5832"/>
              </w:tabs>
              <w:outlineLvl w:val="0"/>
              <w:rPr>
                <w:b w:val="0"/>
                <w:szCs w:val="28"/>
              </w:rPr>
            </w:pPr>
          </w:p>
        </w:tc>
      </w:tr>
    </w:tbl>
    <w:p w14:paraId="31BAFF95" w14:textId="77777777" w:rsidR="00A2528C" w:rsidRPr="00350424" w:rsidRDefault="00A2528C" w:rsidP="00A2528C">
      <w:pPr>
        <w:rPr>
          <w:b w:val="0"/>
        </w:rPr>
      </w:pPr>
    </w:p>
    <w:p w14:paraId="6DEBD310" w14:textId="77777777" w:rsidR="00A2528C" w:rsidRDefault="00A2528C" w:rsidP="00A2528C">
      <w:pPr>
        <w:jc w:val="center"/>
        <w:rPr>
          <w:szCs w:val="28"/>
        </w:rPr>
      </w:pPr>
      <w:bookmarkStart w:id="0" w:name="_Hlk110413454"/>
      <w:r w:rsidRPr="00A2528C">
        <w:rPr>
          <w:szCs w:val="28"/>
        </w:rPr>
        <w:t>РЕГЛАМЕНТ</w:t>
      </w:r>
    </w:p>
    <w:p w14:paraId="0B0D0826" w14:textId="77777777" w:rsidR="00A2528C" w:rsidRPr="00A2528C" w:rsidRDefault="00A2528C" w:rsidP="00A2528C">
      <w:pPr>
        <w:jc w:val="center"/>
        <w:rPr>
          <w:szCs w:val="28"/>
        </w:rPr>
      </w:pPr>
    </w:p>
    <w:bookmarkEnd w:id="0"/>
    <w:p w14:paraId="0DFE4CAF" w14:textId="153E7954" w:rsidR="00A2528C" w:rsidRPr="002F0028" w:rsidRDefault="00A2528C" w:rsidP="00A2528C">
      <w:pPr>
        <w:spacing w:line="360" w:lineRule="auto"/>
        <w:jc w:val="center"/>
        <w:rPr>
          <w:b w:val="0"/>
          <w:szCs w:val="28"/>
        </w:rPr>
      </w:pPr>
      <w:r>
        <w:rPr>
          <w:b w:val="0"/>
          <w:szCs w:val="28"/>
        </w:rPr>
        <w:t>по проведению</w:t>
      </w:r>
      <w:r w:rsidRPr="002F0028">
        <w:rPr>
          <w:b w:val="0"/>
          <w:szCs w:val="28"/>
        </w:rPr>
        <w:t xml:space="preserve"> </w:t>
      </w:r>
      <w:r w:rsidR="00BE0168">
        <w:rPr>
          <w:b w:val="0"/>
          <w:szCs w:val="28"/>
        </w:rPr>
        <w:t>С</w:t>
      </w:r>
      <w:r w:rsidRPr="002F0028">
        <w:rPr>
          <w:b w:val="0"/>
          <w:szCs w:val="28"/>
        </w:rPr>
        <w:t>оревновани</w:t>
      </w:r>
      <w:r w:rsidR="00BE0168">
        <w:rPr>
          <w:b w:val="0"/>
          <w:szCs w:val="28"/>
        </w:rPr>
        <w:t>я</w:t>
      </w:r>
      <w:r w:rsidRPr="002F0028">
        <w:rPr>
          <w:b w:val="0"/>
          <w:szCs w:val="28"/>
        </w:rPr>
        <w:t xml:space="preserve"> по лыжным гонкам на призы</w:t>
      </w:r>
      <w:r>
        <w:rPr>
          <w:b w:val="0"/>
          <w:szCs w:val="28"/>
        </w:rPr>
        <w:t xml:space="preserve"> С</w:t>
      </w:r>
      <w:r w:rsidRPr="002F0028">
        <w:rPr>
          <w:b w:val="0"/>
          <w:szCs w:val="28"/>
        </w:rPr>
        <w:t>ахалинског</w:t>
      </w:r>
      <w:r>
        <w:rPr>
          <w:b w:val="0"/>
          <w:szCs w:val="28"/>
        </w:rPr>
        <w:t>о областного «Совета ветеранов А</w:t>
      </w:r>
      <w:r w:rsidRPr="002F0028">
        <w:rPr>
          <w:b w:val="0"/>
          <w:szCs w:val="28"/>
        </w:rPr>
        <w:t>фганистана и других боевых действий»</w:t>
      </w:r>
    </w:p>
    <w:p w14:paraId="6FD095DC" w14:textId="77777777" w:rsidR="00A2528C" w:rsidRDefault="00A2528C" w:rsidP="00A2528C">
      <w:pPr>
        <w:spacing w:line="360" w:lineRule="auto"/>
        <w:rPr>
          <w:b w:val="0"/>
          <w:szCs w:val="28"/>
          <w:u w:val="single"/>
        </w:rPr>
      </w:pPr>
    </w:p>
    <w:p w14:paraId="30121348" w14:textId="77777777" w:rsidR="00A2528C" w:rsidRPr="00F44234" w:rsidRDefault="00A2528C" w:rsidP="00A2528C">
      <w:pPr>
        <w:jc w:val="both"/>
        <w:rPr>
          <w:sz w:val="26"/>
          <w:szCs w:val="26"/>
        </w:rPr>
      </w:pPr>
    </w:p>
    <w:p w14:paraId="407A7C76" w14:textId="77777777" w:rsidR="00A2528C" w:rsidRPr="00F44234" w:rsidRDefault="00A2528C" w:rsidP="00A2528C">
      <w:pPr>
        <w:jc w:val="both"/>
        <w:rPr>
          <w:sz w:val="26"/>
          <w:szCs w:val="26"/>
        </w:rPr>
      </w:pPr>
    </w:p>
    <w:p w14:paraId="36058366" w14:textId="77777777" w:rsidR="00A2528C" w:rsidRPr="00F44234" w:rsidRDefault="00A2528C" w:rsidP="00A2528C">
      <w:pPr>
        <w:jc w:val="both"/>
        <w:rPr>
          <w:sz w:val="26"/>
          <w:szCs w:val="26"/>
        </w:rPr>
      </w:pPr>
    </w:p>
    <w:p w14:paraId="0C8EB34E" w14:textId="77777777" w:rsidR="00A2528C" w:rsidRDefault="00A2528C" w:rsidP="00A2528C">
      <w:pPr>
        <w:jc w:val="both"/>
        <w:rPr>
          <w:sz w:val="26"/>
          <w:szCs w:val="26"/>
        </w:rPr>
      </w:pPr>
    </w:p>
    <w:p w14:paraId="5981633E" w14:textId="77777777" w:rsidR="00A2528C" w:rsidRDefault="00A2528C" w:rsidP="00A2528C">
      <w:pPr>
        <w:jc w:val="both"/>
        <w:rPr>
          <w:sz w:val="26"/>
          <w:szCs w:val="26"/>
        </w:rPr>
      </w:pPr>
    </w:p>
    <w:p w14:paraId="53C92C4C" w14:textId="77777777" w:rsidR="00A2528C" w:rsidRPr="00F44234" w:rsidRDefault="00A2528C" w:rsidP="00A2528C">
      <w:pPr>
        <w:jc w:val="both"/>
        <w:rPr>
          <w:sz w:val="26"/>
          <w:szCs w:val="26"/>
        </w:rPr>
      </w:pPr>
    </w:p>
    <w:p w14:paraId="67B5333A" w14:textId="77777777" w:rsidR="00A2528C" w:rsidRPr="00F44234" w:rsidRDefault="00A2528C" w:rsidP="00A2528C">
      <w:pPr>
        <w:jc w:val="both"/>
        <w:rPr>
          <w:sz w:val="26"/>
          <w:szCs w:val="26"/>
        </w:rPr>
      </w:pPr>
    </w:p>
    <w:p w14:paraId="2D7B2D2F" w14:textId="77777777" w:rsidR="00A2528C" w:rsidRPr="00F44234" w:rsidRDefault="00A2528C" w:rsidP="00A2528C">
      <w:pPr>
        <w:jc w:val="both"/>
        <w:rPr>
          <w:sz w:val="26"/>
          <w:szCs w:val="26"/>
        </w:rPr>
      </w:pPr>
    </w:p>
    <w:p w14:paraId="69813A3D" w14:textId="77777777" w:rsidR="00A2528C" w:rsidRPr="00F44234" w:rsidRDefault="00A2528C" w:rsidP="00A2528C">
      <w:pPr>
        <w:jc w:val="both"/>
        <w:rPr>
          <w:sz w:val="26"/>
          <w:szCs w:val="26"/>
        </w:rPr>
      </w:pPr>
    </w:p>
    <w:p w14:paraId="1DA43205" w14:textId="77777777" w:rsidR="00A2528C" w:rsidRPr="00F44234" w:rsidRDefault="00A2528C" w:rsidP="00A2528C">
      <w:pPr>
        <w:jc w:val="both"/>
        <w:rPr>
          <w:sz w:val="26"/>
          <w:szCs w:val="26"/>
        </w:rPr>
      </w:pPr>
    </w:p>
    <w:p w14:paraId="3F1FA6F5" w14:textId="77777777" w:rsidR="00A2528C" w:rsidRDefault="00A2528C" w:rsidP="00A2528C">
      <w:pPr>
        <w:jc w:val="both"/>
        <w:rPr>
          <w:sz w:val="26"/>
          <w:szCs w:val="26"/>
        </w:rPr>
      </w:pPr>
    </w:p>
    <w:p w14:paraId="3C54E73C" w14:textId="77777777" w:rsidR="00A2528C" w:rsidRPr="00F44234" w:rsidRDefault="00A2528C" w:rsidP="00A2528C">
      <w:pPr>
        <w:jc w:val="both"/>
        <w:rPr>
          <w:sz w:val="26"/>
          <w:szCs w:val="26"/>
        </w:rPr>
      </w:pPr>
    </w:p>
    <w:p w14:paraId="2037C7A9" w14:textId="77777777" w:rsidR="00A2528C" w:rsidRPr="00F44234" w:rsidRDefault="00A2528C" w:rsidP="00A2528C">
      <w:pPr>
        <w:jc w:val="both"/>
        <w:rPr>
          <w:sz w:val="26"/>
          <w:szCs w:val="26"/>
        </w:rPr>
      </w:pPr>
    </w:p>
    <w:p w14:paraId="16F3503A" w14:textId="77777777" w:rsidR="00A2528C" w:rsidRDefault="00A2528C" w:rsidP="00A2528C">
      <w:pPr>
        <w:jc w:val="both"/>
        <w:rPr>
          <w:sz w:val="26"/>
          <w:szCs w:val="26"/>
        </w:rPr>
      </w:pPr>
    </w:p>
    <w:p w14:paraId="0F596C88" w14:textId="77777777" w:rsidR="00A2528C" w:rsidRDefault="00A2528C" w:rsidP="00A2528C">
      <w:pPr>
        <w:jc w:val="both"/>
        <w:rPr>
          <w:sz w:val="26"/>
          <w:szCs w:val="26"/>
        </w:rPr>
      </w:pPr>
    </w:p>
    <w:p w14:paraId="74A55E5E" w14:textId="77777777" w:rsidR="00A2528C" w:rsidRPr="00F44234" w:rsidRDefault="00A2528C" w:rsidP="00A2528C">
      <w:pPr>
        <w:jc w:val="both"/>
        <w:rPr>
          <w:sz w:val="26"/>
          <w:szCs w:val="26"/>
        </w:rPr>
      </w:pPr>
    </w:p>
    <w:p w14:paraId="07222880" w14:textId="77777777" w:rsidR="00A2528C" w:rsidRPr="00A2528C" w:rsidRDefault="00A2528C" w:rsidP="00A2528C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26-27</w:t>
      </w:r>
      <w:r w:rsidRPr="00A2528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января</w:t>
      </w:r>
      <w:r w:rsidRPr="00A2528C">
        <w:rPr>
          <w:b w:val="0"/>
          <w:sz w:val="26"/>
          <w:szCs w:val="26"/>
        </w:rPr>
        <w:t xml:space="preserve"> 2024 года.</w:t>
      </w:r>
    </w:p>
    <w:p w14:paraId="44785CCA" w14:textId="44B3C137" w:rsidR="00A2528C" w:rsidRPr="00A2528C" w:rsidRDefault="00A2528C" w:rsidP="00A2528C">
      <w:pPr>
        <w:jc w:val="center"/>
        <w:rPr>
          <w:b w:val="0"/>
          <w:sz w:val="26"/>
          <w:szCs w:val="26"/>
        </w:rPr>
      </w:pPr>
      <w:r w:rsidRPr="00A2528C">
        <w:rPr>
          <w:b w:val="0"/>
          <w:sz w:val="26"/>
          <w:szCs w:val="26"/>
        </w:rPr>
        <w:t>г. Южно–Сахалинск</w:t>
      </w:r>
    </w:p>
    <w:p w14:paraId="588C8441" w14:textId="77777777" w:rsidR="00AC05FD" w:rsidRPr="005C2B7A" w:rsidRDefault="00AC05FD" w:rsidP="004F6F99">
      <w:pPr>
        <w:tabs>
          <w:tab w:val="left" w:pos="709"/>
          <w:tab w:val="left" w:pos="2925"/>
        </w:tabs>
        <w:spacing w:after="200"/>
        <w:contextualSpacing/>
        <w:jc w:val="center"/>
        <w:rPr>
          <w:bCs/>
          <w:sz w:val="26"/>
          <w:szCs w:val="26"/>
        </w:rPr>
      </w:pPr>
    </w:p>
    <w:p w14:paraId="21BA8769" w14:textId="77777777" w:rsidR="004F6F99" w:rsidRPr="00A7393F" w:rsidRDefault="004F6F99" w:rsidP="004F6F99">
      <w:pPr>
        <w:tabs>
          <w:tab w:val="left" w:pos="709"/>
          <w:tab w:val="left" w:pos="2925"/>
        </w:tabs>
        <w:spacing w:after="200"/>
        <w:contextualSpacing/>
        <w:jc w:val="center"/>
        <w:rPr>
          <w:rFonts w:eastAsiaTheme="minorEastAsia"/>
          <w:kern w:val="0"/>
          <w:sz w:val="26"/>
          <w:szCs w:val="26"/>
        </w:rPr>
      </w:pPr>
      <w:r w:rsidRPr="00A7393F">
        <w:rPr>
          <w:bCs/>
          <w:sz w:val="26"/>
          <w:szCs w:val="26"/>
          <w:lang w:val="en-US"/>
        </w:rPr>
        <w:lastRenderedPageBreak/>
        <w:t>I</w:t>
      </w:r>
      <w:r w:rsidRPr="00A7393F">
        <w:rPr>
          <w:b w:val="0"/>
          <w:bCs/>
          <w:sz w:val="26"/>
          <w:szCs w:val="26"/>
        </w:rPr>
        <w:t>.</w:t>
      </w:r>
      <w:r w:rsidRPr="00A7393F">
        <w:rPr>
          <w:rFonts w:eastAsiaTheme="minorEastAsia"/>
          <w:kern w:val="0"/>
          <w:sz w:val="26"/>
          <w:szCs w:val="26"/>
        </w:rPr>
        <w:t>ОБЩИЕ ПОЛОЖЕНИЯ</w:t>
      </w:r>
    </w:p>
    <w:p w14:paraId="0BE979CD" w14:textId="77777777" w:rsidR="004F6F99" w:rsidRPr="00335C5F" w:rsidRDefault="004F6F99" w:rsidP="004F6F99">
      <w:pPr>
        <w:tabs>
          <w:tab w:val="left" w:pos="709"/>
          <w:tab w:val="left" w:pos="2925"/>
        </w:tabs>
        <w:ind w:firstLine="709"/>
        <w:contextualSpacing/>
        <w:rPr>
          <w:rFonts w:eastAsiaTheme="minorEastAsia"/>
          <w:kern w:val="0"/>
          <w:sz w:val="26"/>
          <w:szCs w:val="26"/>
        </w:rPr>
      </w:pPr>
    </w:p>
    <w:p w14:paraId="16F258DC" w14:textId="77777777" w:rsidR="004F6F99" w:rsidRPr="00A7393F" w:rsidRDefault="00717AA1" w:rsidP="004F6F99">
      <w:pPr>
        <w:tabs>
          <w:tab w:val="left" w:pos="1418"/>
          <w:tab w:val="left" w:pos="2925"/>
        </w:tabs>
        <w:ind w:firstLine="993"/>
        <w:jc w:val="both"/>
        <w:rPr>
          <w:rFonts w:eastAsiaTheme="minorEastAsia"/>
          <w:b w:val="0"/>
          <w:kern w:val="0"/>
          <w:sz w:val="26"/>
          <w:szCs w:val="26"/>
        </w:rPr>
      </w:pPr>
      <w:r>
        <w:rPr>
          <w:rFonts w:eastAsiaTheme="minorEastAsia"/>
          <w:b w:val="0"/>
          <w:kern w:val="0"/>
          <w:sz w:val="26"/>
          <w:szCs w:val="26"/>
        </w:rPr>
        <w:t>Соревнования</w:t>
      </w:r>
      <w:r w:rsidR="004F6F99" w:rsidRPr="00A7393F">
        <w:rPr>
          <w:rFonts w:eastAsiaTheme="minorEastAsia"/>
          <w:b w:val="0"/>
          <w:kern w:val="0"/>
          <w:sz w:val="26"/>
          <w:szCs w:val="26"/>
        </w:rPr>
        <w:t xml:space="preserve"> по лыжным гонкам</w:t>
      </w:r>
      <w:r w:rsidR="008E7BB0">
        <w:rPr>
          <w:rFonts w:eastAsiaTheme="minorEastAsia"/>
          <w:b w:val="0"/>
          <w:kern w:val="0"/>
          <w:sz w:val="26"/>
          <w:szCs w:val="26"/>
        </w:rPr>
        <w:t xml:space="preserve"> «</w:t>
      </w:r>
      <w:r w:rsidR="00A2528C" w:rsidRPr="002F0028">
        <w:rPr>
          <w:b w:val="0"/>
          <w:szCs w:val="28"/>
        </w:rPr>
        <w:t>на призы</w:t>
      </w:r>
      <w:r w:rsidR="00A2528C">
        <w:rPr>
          <w:b w:val="0"/>
          <w:szCs w:val="28"/>
        </w:rPr>
        <w:t xml:space="preserve"> С</w:t>
      </w:r>
      <w:r w:rsidR="00A2528C" w:rsidRPr="002F0028">
        <w:rPr>
          <w:b w:val="0"/>
          <w:szCs w:val="28"/>
        </w:rPr>
        <w:t>ахалинског</w:t>
      </w:r>
      <w:r w:rsidR="00A2528C">
        <w:rPr>
          <w:b w:val="0"/>
          <w:szCs w:val="28"/>
        </w:rPr>
        <w:t>о областного «совета ветеранов А</w:t>
      </w:r>
      <w:r w:rsidR="00A2528C" w:rsidRPr="002F0028">
        <w:rPr>
          <w:b w:val="0"/>
          <w:szCs w:val="28"/>
        </w:rPr>
        <w:t>фганистана и других боевых действий»</w:t>
      </w:r>
      <w:r w:rsidR="004F6F99" w:rsidRPr="00A7393F">
        <w:rPr>
          <w:rFonts w:eastAsiaTheme="minorEastAsia"/>
          <w:b w:val="0"/>
          <w:kern w:val="0"/>
          <w:sz w:val="26"/>
          <w:szCs w:val="26"/>
        </w:rPr>
        <w:t xml:space="preserve"> (далее – спортивные соревнования) проводится в соответствии с </w:t>
      </w:r>
      <w:bookmarkStart w:id="1" w:name="_Hlk110414575"/>
      <w:r w:rsidR="004F6F99" w:rsidRPr="00A7393F">
        <w:rPr>
          <w:rFonts w:eastAsiaTheme="minorEastAsia"/>
          <w:b w:val="0"/>
          <w:kern w:val="0"/>
          <w:sz w:val="26"/>
          <w:szCs w:val="26"/>
        </w:rPr>
        <w:t>Календарным планом официальных физкультурных мероприятий и спортивных мероприятий Сахалинской области на 2024 год, утвержденным Министерством спорта Сахалинской области</w:t>
      </w:r>
      <w:bookmarkEnd w:id="1"/>
      <w:r w:rsidR="004F6F99" w:rsidRPr="00A7393F">
        <w:rPr>
          <w:rFonts w:eastAsiaTheme="minorEastAsia"/>
          <w:b w:val="0"/>
          <w:kern w:val="0"/>
          <w:sz w:val="26"/>
          <w:szCs w:val="26"/>
        </w:rPr>
        <w:t>.</w:t>
      </w:r>
    </w:p>
    <w:p w14:paraId="6A47A9EA" w14:textId="77777777" w:rsidR="004F6F99" w:rsidRPr="00A7393F" w:rsidRDefault="004F6F99" w:rsidP="004F6F99">
      <w:pPr>
        <w:tabs>
          <w:tab w:val="left" w:pos="1418"/>
          <w:tab w:val="left" w:pos="2925"/>
        </w:tabs>
        <w:ind w:firstLine="993"/>
        <w:jc w:val="both"/>
        <w:rPr>
          <w:rFonts w:eastAsiaTheme="minorEastAsia"/>
          <w:b w:val="0"/>
          <w:kern w:val="0"/>
          <w:sz w:val="26"/>
          <w:szCs w:val="26"/>
        </w:rPr>
      </w:pPr>
      <w:r w:rsidRPr="00A7393F">
        <w:rPr>
          <w:rFonts w:eastAsiaTheme="minorEastAsia"/>
          <w:b w:val="0"/>
          <w:kern w:val="0"/>
          <w:sz w:val="26"/>
          <w:szCs w:val="26"/>
        </w:rPr>
        <w:t>Спортивные соревнования проводятся в соответствии с правилами вида спорта «лыжные гонки», утвержденными приказом № 1130 Министерства спорта России от «05» декабря 2022 года.</w:t>
      </w:r>
    </w:p>
    <w:p w14:paraId="5A4E6679" w14:textId="77777777" w:rsidR="004F6F99" w:rsidRPr="00A7393F" w:rsidRDefault="004F6F99" w:rsidP="004F6F99">
      <w:pPr>
        <w:tabs>
          <w:tab w:val="left" w:pos="709"/>
          <w:tab w:val="left" w:pos="2925"/>
        </w:tabs>
        <w:ind w:firstLine="993"/>
        <w:jc w:val="both"/>
        <w:rPr>
          <w:rFonts w:eastAsiaTheme="minorEastAsia"/>
          <w:b w:val="0"/>
          <w:kern w:val="0"/>
          <w:sz w:val="26"/>
          <w:szCs w:val="26"/>
        </w:rPr>
      </w:pPr>
      <w:r w:rsidRPr="00A7393F">
        <w:rPr>
          <w:rFonts w:eastAsiaTheme="minorEastAsia"/>
          <w:b w:val="0"/>
          <w:kern w:val="0"/>
          <w:sz w:val="26"/>
          <w:szCs w:val="26"/>
        </w:rPr>
        <w:t>Спортивные соревнования проводятся с целью популяризации лыжных гонок среди жителей, детей и подростков в Сахалинской области.</w:t>
      </w:r>
    </w:p>
    <w:p w14:paraId="0CBE2273" w14:textId="77777777" w:rsidR="004F6F99" w:rsidRPr="00A7393F" w:rsidRDefault="004F6F99" w:rsidP="004F6F99">
      <w:pPr>
        <w:tabs>
          <w:tab w:val="left" w:pos="709"/>
          <w:tab w:val="left" w:pos="2925"/>
        </w:tabs>
        <w:ind w:firstLine="993"/>
        <w:contextualSpacing/>
        <w:jc w:val="both"/>
        <w:rPr>
          <w:rFonts w:eastAsiaTheme="minorEastAsia"/>
          <w:b w:val="0"/>
          <w:kern w:val="0"/>
          <w:sz w:val="26"/>
          <w:szCs w:val="26"/>
        </w:rPr>
      </w:pPr>
      <w:r w:rsidRPr="00A7393F">
        <w:rPr>
          <w:rFonts w:eastAsiaTheme="minorEastAsia"/>
          <w:b w:val="0"/>
          <w:kern w:val="0"/>
          <w:sz w:val="26"/>
          <w:szCs w:val="26"/>
        </w:rPr>
        <w:t>Задачами проведения спортивных соревнований являются:</w:t>
      </w:r>
    </w:p>
    <w:p w14:paraId="753C5E3B" w14:textId="77777777" w:rsidR="004F6F99" w:rsidRPr="00A7393F" w:rsidRDefault="004F6F99" w:rsidP="004F6F99">
      <w:pPr>
        <w:tabs>
          <w:tab w:val="left" w:pos="709"/>
          <w:tab w:val="left" w:pos="2925"/>
        </w:tabs>
        <w:ind w:firstLine="709"/>
        <w:contextualSpacing/>
        <w:jc w:val="both"/>
        <w:rPr>
          <w:rFonts w:eastAsiaTheme="minorEastAsia"/>
          <w:b w:val="0"/>
          <w:kern w:val="0"/>
          <w:sz w:val="26"/>
          <w:szCs w:val="26"/>
        </w:rPr>
      </w:pPr>
      <w:r w:rsidRPr="00A7393F">
        <w:rPr>
          <w:rFonts w:eastAsiaTheme="minorEastAsia"/>
          <w:b w:val="0"/>
          <w:kern w:val="0"/>
          <w:sz w:val="26"/>
          <w:szCs w:val="26"/>
        </w:rPr>
        <w:t>а) Популяризация и развитие лыжных гонок в Сахалинской области;</w:t>
      </w:r>
    </w:p>
    <w:p w14:paraId="27F7F013" w14:textId="77777777" w:rsidR="004F6F99" w:rsidRPr="00A7393F" w:rsidRDefault="00717AA1" w:rsidP="004F6F99">
      <w:pPr>
        <w:tabs>
          <w:tab w:val="left" w:pos="709"/>
          <w:tab w:val="left" w:pos="2925"/>
        </w:tabs>
        <w:ind w:firstLine="709"/>
        <w:contextualSpacing/>
        <w:jc w:val="both"/>
        <w:rPr>
          <w:rFonts w:eastAsiaTheme="minorEastAsia"/>
          <w:b w:val="0"/>
          <w:kern w:val="0"/>
          <w:sz w:val="26"/>
          <w:szCs w:val="26"/>
        </w:rPr>
      </w:pPr>
      <w:r>
        <w:rPr>
          <w:rFonts w:eastAsiaTheme="minorEastAsia"/>
          <w:b w:val="0"/>
          <w:kern w:val="0"/>
          <w:sz w:val="26"/>
          <w:szCs w:val="26"/>
        </w:rPr>
        <w:t>б) Развитие детско-юношеского,</w:t>
      </w:r>
      <w:r w:rsidR="004F6F99" w:rsidRPr="00A7393F">
        <w:rPr>
          <w:rFonts w:eastAsiaTheme="minorEastAsia"/>
          <w:b w:val="0"/>
          <w:kern w:val="0"/>
          <w:sz w:val="26"/>
          <w:szCs w:val="26"/>
        </w:rPr>
        <w:t xml:space="preserve"> молодежного</w:t>
      </w:r>
      <w:r>
        <w:rPr>
          <w:rFonts w:eastAsiaTheme="minorEastAsia"/>
          <w:b w:val="0"/>
          <w:kern w:val="0"/>
          <w:sz w:val="26"/>
          <w:szCs w:val="26"/>
        </w:rPr>
        <w:t xml:space="preserve"> и ветеранского</w:t>
      </w:r>
      <w:r w:rsidR="004F6F99" w:rsidRPr="00A7393F">
        <w:rPr>
          <w:rFonts w:eastAsiaTheme="minorEastAsia"/>
          <w:b w:val="0"/>
          <w:kern w:val="0"/>
          <w:sz w:val="26"/>
          <w:szCs w:val="26"/>
        </w:rPr>
        <w:t xml:space="preserve"> спорта;</w:t>
      </w:r>
    </w:p>
    <w:p w14:paraId="6DC1DF71" w14:textId="77777777" w:rsidR="004F6F99" w:rsidRPr="00A7393F" w:rsidRDefault="004F6F99" w:rsidP="004F6F99">
      <w:pPr>
        <w:tabs>
          <w:tab w:val="left" w:pos="709"/>
          <w:tab w:val="left" w:pos="2925"/>
        </w:tabs>
        <w:ind w:firstLine="709"/>
        <w:contextualSpacing/>
        <w:jc w:val="both"/>
        <w:rPr>
          <w:rFonts w:eastAsiaTheme="minorEastAsia"/>
          <w:b w:val="0"/>
          <w:kern w:val="0"/>
          <w:sz w:val="26"/>
          <w:szCs w:val="26"/>
        </w:rPr>
      </w:pPr>
      <w:r w:rsidRPr="00A7393F">
        <w:rPr>
          <w:rFonts w:eastAsiaTheme="minorEastAsia"/>
          <w:b w:val="0"/>
          <w:kern w:val="0"/>
          <w:sz w:val="26"/>
          <w:szCs w:val="26"/>
        </w:rPr>
        <w:t>в) Повышение спортивного мастерства спортсменов, занимающихся лыжными гонками.</w:t>
      </w:r>
    </w:p>
    <w:p w14:paraId="41A5EA63" w14:textId="77777777" w:rsidR="004F6F99" w:rsidRPr="00A7393F" w:rsidRDefault="004F6F99" w:rsidP="004F6F99">
      <w:pPr>
        <w:tabs>
          <w:tab w:val="left" w:pos="709"/>
          <w:tab w:val="left" w:pos="2925"/>
        </w:tabs>
        <w:ind w:firstLine="1134"/>
        <w:contextualSpacing/>
        <w:jc w:val="both"/>
        <w:rPr>
          <w:rFonts w:eastAsiaTheme="minorEastAsia"/>
          <w:b w:val="0"/>
          <w:kern w:val="0"/>
          <w:sz w:val="26"/>
          <w:szCs w:val="26"/>
        </w:rPr>
      </w:pPr>
      <w:r w:rsidRPr="00A7393F">
        <w:rPr>
          <w:rFonts w:eastAsiaTheme="minorEastAsia"/>
          <w:b w:val="0"/>
          <w:kern w:val="0"/>
          <w:sz w:val="26"/>
          <w:szCs w:val="26"/>
        </w:rPr>
        <w:t xml:space="preserve">Настоящее положение является основанием для командирования спортсменов на спортивные соревнования органами местного самоуправления муниципальных образований Сахалинской области и другими организациями. </w:t>
      </w:r>
    </w:p>
    <w:p w14:paraId="151DA704" w14:textId="77777777" w:rsidR="004F6F99" w:rsidRPr="00A7393F" w:rsidRDefault="004F6F99" w:rsidP="004F6F99">
      <w:pPr>
        <w:tabs>
          <w:tab w:val="left" w:pos="709"/>
          <w:tab w:val="left" w:pos="2925"/>
        </w:tabs>
        <w:ind w:firstLine="1134"/>
        <w:contextualSpacing/>
        <w:jc w:val="both"/>
        <w:rPr>
          <w:rFonts w:eastAsiaTheme="minorEastAsia"/>
          <w:b w:val="0"/>
          <w:kern w:val="0"/>
          <w:sz w:val="26"/>
          <w:szCs w:val="26"/>
        </w:rPr>
      </w:pPr>
      <w:r w:rsidRPr="00A7393F">
        <w:rPr>
          <w:rFonts w:eastAsiaTheme="minorEastAsia"/>
          <w:b w:val="0"/>
          <w:kern w:val="0"/>
          <w:sz w:val="26"/>
          <w:szCs w:val="26"/>
        </w:rPr>
        <w:t>Запрещается оказывать противоправное влияние на результаты спортивных соревнований, включенные в настоящее положение о региональных официальных спортивных соревнованиях.</w:t>
      </w:r>
    </w:p>
    <w:p w14:paraId="2D9D1022" w14:textId="77777777" w:rsidR="004F6F99" w:rsidRPr="00A7393F" w:rsidRDefault="004F6F99" w:rsidP="004F6F99">
      <w:pPr>
        <w:tabs>
          <w:tab w:val="left" w:pos="709"/>
          <w:tab w:val="left" w:pos="2925"/>
        </w:tabs>
        <w:ind w:firstLine="1134"/>
        <w:contextualSpacing/>
        <w:jc w:val="both"/>
        <w:rPr>
          <w:rFonts w:eastAsiaTheme="minorEastAsia"/>
          <w:b w:val="0"/>
          <w:kern w:val="0"/>
          <w:sz w:val="26"/>
          <w:szCs w:val="26"/>
        </w:rPr>
      </w:pPr>
      <w:r w:rsidRPr="00A7393F">
        <w:rPr>
          <w:rFonts w:eastAsiaTheme="minorEastAsia"/>
          <w:b w:val="0"/>
          <w:kern w:val="0"/>
          <w:sz w:val="26"/>
          <w:szCs w:val="26"/>
        </w:rPr>
        <w:t>Запрещается участвовать в азартных играх в букмекерских конторах и тотализаторах, путем заключения пари на официальные спортивные соревнования в соответствии с требованиями, установленными пунктом 3 части 4, статьи 26.2 Федерального закона от 4 декабря 2007 г. №329-ФЗ «О физической культуре и спорте в Российской Федерации»</w:t>
      </w:r>
    </w:p>
    <w:p w14:paraId="7D80AD5B" w14:textId="77777777" w:rsidR="004F6F99" w:rsidRPr="00A7393F" w:rsidRDefault="004F6F99" w:rsidP="004F6F99">
      <w:pPr>
        <w:tabs>
          <w:tab w:val="left" w:pos="709"/>
          <w:tab w:val="left" w:pos="2925"/>
        </w:tabs>
        <w:ind w:firstLine="1134"/>
        <w:contextualSpacing/>
        <w:jc w:val="both"/>
        <w:rPr>
          <w:rFonts w:eastAsiaTheme="minorEastAsia"/>
          <w:b w:val="0"/>
          <w:kern w:val="0"/>
          <w:sz w:val="26"/>
          <w:szCs w:val="26"/>
        </w:rPr>
      </w:pPr>
    </w:p>
    <w:p w14:paraId="4C87876D" w14:textId="77777777" w:rsidR="004F6F99" w:rsidRPr="00A7393F" w:rsidRDefault="004F6F99" w:rsidP="004F6F99">
      <w:pPr>
        <w:jc w:val="center"/>
        <w:rPr>
          <w:sz w:val="26"/>
          <w:szCs w:val="26"/>
          <w:u w:val="single"/>
        </w:rPr>
      </w:pPr>
      <w:r w:rsidRPr="00A7393F">
        <w:rPr>
          <w:sz w:val="26"/>
          <w:szCs w:val="26"/>
          <w:lang w:val="en-US"/>
        </w:rPr>
        <w:t>II</w:t>
      </w:r>
      <w:r w:rsidRPr="00A7393F">
        <w:rPr>
          <w:sz w:val="26"/>
          <w:szCs w:val="26"/>
        </w:rPr>
        <w:t>.</w:t>
      </w:r>
      <w:r w:rsidR="00D45E4A">
        <w:rPr>
          <w:rFonts w:eastAsiaTheme="minorEastAsia"/>
          <w:kern w:val="0"/>
          <w:sz w:val="26"/>
          <w:szCs w:val="26"/>
        </w:rPr>
        <w:t>ОРГАНИЗАЦИЯ СОРЕВНОВАНИЙ</w:t>
      </w:r>
    </w:p>
    <w:p w14:paraId="066334BF" w14:textId="77777777" w:rsidR="004F6F99" w:rsidRPr="00AC05FD" w:rsidRDefault="004F6F99" w:rsidP="004F6F99">
      <w:pPr>
        <w:tabs>
          <w:tab w:val="left" w:pos="709"/>
          <w:tab w:val="left" w:pos="2925"/>
        </w:tabs>
        <w:ind w:firstLine="709"/>
        <w:contextualSpacing/>
        <w:rPr>
          <w:rFonts w:eastAsiaTheme="minorEastAsia"/>
          <w:kern w:val="0"/>
          <w:sz w:val="20"/>
        </w:rPr>
      </w:pPr>
    </w:p>
    <w:p w14:paraId="26EB3631" w14:textId="77777777" w:rsidR="004F6F99" w:rsidRPr="00A7393F" w:rsidRDefault="004F6F99" w:rsidP="004F6F99">
      <w:pPr>
        <w:tabs>
          <w:tab w:val="left" w:pos="709"/>
          <w:tab w:val="left" w:pos="2925"/>
        </w:tabs>
        <w:ind w:firstLine="993"/>
        <w:contextualSpacing/>
        <w:jc w:val="both"/>
        <w:rPr>
          <w:rFonts w:eastAsiaTheme="minorEastAsia"/>
          <w:b w:val="0"/>
          <w:kern w:val="0"/>
          <w:sz w:val="26"/>
          <w:szCs w:val="26"/>
        </w:rPr>
      </w:pPr>
      <w:r w:rsidRPr="00A7393F">
        <w:rPr>
          <w:rFonts w:eastAsiaTheme="minorEastAsia"/>
          <w:b w:val="0"/>
          <w:kern w:val="0"/>
          <w:sz w:val="26"/>
          <w:szCs w:val="26"/>
        </w:rPr>
        <w:t>Общее руководство проведением соревнований осуществляет Министерство спорта Сахалинской области (далее- Министерство).</w:t>
      </w:r>
    </w:p>
    <w:p w14:paraId="288AAF1F" w14:textId="77777777" w:rsidR="004F6F99" w:rsidRPr="00A7393F" w:rsidRDefault="004F6F99" w:rsidP="004F6F99">
      <w:pPr>
        <w:tabs>
          <w:tab w:val="left" w:pos="709"/>
          <w:tab w:val="left" w:pos="9355"/>
        </w:tabs>
        <w:ind w:right="-1" w:firstLine="993"/>
        <w:jc w:val="both"/>
        <w:rPr>
          <w:rFonts w:eastAsiaTheme="minorEastAsia"/>
          <w:b w:val="0"/>
          <w:kern w:val="0"/>
          <w:sz w:val="26"/>
          <w:szCs w:val="26"/>
        </w:rPr>
      </w:pPr>
      <w:r w:rsidRPr="00A7393F">
        <w:rPr>
          <w:rFonts w:eastAsiaTheme="minorEastAsia"/>
          <w:b w:val="0"/>
          <w:kern w:val="0"/>
          <w:sz w:val="26"/>
          <w:szCs w:val="26"/>
        </w:rPr>
        <w:t>Организатором соревнований является Региональная общественная организация «Федерация лыжных гонок Сахалинской области» далее (РОО «ФЛГСО»), Государственное автономное учреждение дополнительного образования «Спортивная школа олимпийского резерва зимних видов спорта» (далее - ГАУ ДО «СШОР ЗВС») и Областное автономное государственное автономное учреждение «Центр спортивной подготовки Сахалинской области» (далее – ОГАУ «ЦСП»).</w:t>
      </w:r>
    </w:p>
    <w:p w14:paraId="6B6D1060" w14:textId="77777777" w:rsidR="004F6F99" w:rsidRPr="00A7393F" w:rsidRDefault="004F6F99" w:rsidP="004F6F99">
      <w:pPr>
        <w:tabs>
          <w:tab w:val="left" w:pos="709"/>
          <w:tab w:val="left" w:pos="9355"/>
        </w:tabs>
        <w:ind w:right="-1" w:firstLine="709"/>
        <w:jc w:val="both"/>
        <w:rPr>
          <w:rFonts w:eastAsiaTheme="minorEastAsia"/>
          <w:b w:val="0"/>
          <w:kern w:val="0"/>
          <w:sz w:val="26"/>
          <w:szCs w:val="26"/>
        </w:rPr>
      </w:pPr>
      <w:r w:rsidRPr="00A7393F">
        <w:rPr>
          <w:rFonts w:eastAsiaTheme="minorEastAsia"/>
          <w:b w:val="0"/>
          <w:kern w:val="0"/>
          <w:sz w:val="26"/>
          <w:szCs w:val="26"/>
        </w:rPr>
        <w:t>Непосредственное проведение соревнований возлагается на главную судейскую коллегию:</w:t>
      </w:r>
    </w:p>
    <w:p w14:paraId="521A2417" w14:textId="49041FA9" w:rsidR="004F6F99" w:rsidRPr="00A7393F" w:rsidRDefault="004F6F99" w:rsidP="004F6F99">
      <w:pPr>
        <w:pStyle w:val="a3"/>
        <w:rPr>
          <w:szCs w:val="26"/>
        </w:rPr>
      </w:pPr>
      <w:r w:rsidRPr="00A7393F">
        <w:rPr>
          <w:szCs w:val="26"/>
        </w:rPr>
        <w:t>Главный судья сорев</w:t>
      </w:r>
      <w:r w:rsidR="001F5ABB">
        <w:rPr>
          <w:szCs w:val="26"/>
        </w:rPr>
        <w:t xml:space="preserve">нований – </w:t>
      </w:r>
      <w:r w:rsidR="00AF31C5">
        <w:rPr>
          <w:szCs w:val="26"/>
        </w:rPr>
        <w:t xml:space="preserve">Булганин </w:t>
      </w:r>
      <w:r w:rsidR="0065382E">
        <w:rPr>
          <w:szCs w:val="26"/>
        </w:rPr>
        <w:t>Роман Александрови</w:t>
      </w:r>
      <w:r w:rsidR="00BE0168">
        <w:rPr>
          <w:szCs w:val="26"/>
        </w:rPr>
        <w:t>ч</w:t>
      </w:r>
      <w:r w:rsidRPr="00A7393F">
        <w:rPr>
          <w:szCs w:val="26"/>
        </w:rPr>
        <w:t>,</w:t>
      </w:r>
    </w:p>
    <w:p w14:paraId="4FE771E0" w14:textId="77777777" w:rsidR="004F6F99" w:rsidRPr="00A7393F" w:rsidRDefault="004F6F99" w:rsidP="004F6F99">
      <w:pPr>
        <w:pStyle w:val="a3"/>
        <w:rPr>
          <w:szCs w:val="26"/>
        </w:rPr>
      </w:pPr>
      <w:r w:rsidRPr="00A7393F">
        <w:rPr>
          <w:szCs w:val="26"/>
        </w:rPr>
        <w:t>Главный секретарь – Слободчикова Анастасия Станиславовна.</w:t>
      </w:r>
    </w:p>
    <w:p w14:paraId="7D089150" w14:textId="77777777" w:rsidR="0047214D" w:rsidRPr="004F6F99" w:rsidRDefault="0047214D" w:rsidP="004F6F99">
      <w:pPr>
        <w:pStyle w:val="a3"/>
        <w:ind w:firstLine="0"/>
        <w:rPr>
          <w:szCs w:val="26"/>
        </w:rPr>
      </w:pPr>
    </w:p>
    <w:p w14:paraId="4CBB9C54" w14:textId="77777777" w:rsidR="00710136" w:rsidRPr="004F6F99" w:rsidRDefault="00A17A7B" w:rsidP="00481E74">
      <w:pPr>
        <w:jc w:val="center"/>
        <w:rPr>
          <w:sz w:val="26"/>
          <w:szCs w:val="26"/>
        </w:rPr>
      </w:pPr>
      <w:r w:rsidRPr="004F6F99">
        <w:rPr>
          <w:sz w:val="26"/>
          <w:szCs w:val="26"/>
        </w:rPr>
        <w:t>II</w:t>
      </w:r>
      <w:r w:rsidRPr="004F6F99">
        <w:rPr>
          <w:sz w:val="26"/>
          <w:szCs w:val="26"/>
          <w:lang w:val="en-US"/>
        </w:rPr>
        <w:t>I</w:t>
      </w:r>
      <w:r w:rsidRPr="004F6F99">
        <w:rPr>
          <w:sz w:val="26"/>
          <w:szCs w:val="26"/>
        </w:rPr>
        <w:t>. МЕСТО И СРОКИ ПРОВЕДЕНИЯ СОРЕВНОВАНИЙ</w:t>
      </w:r>
    </w:p>
    <w:p w14:paraId="54691C81" w14:textId="77777777" w:rsidR="00710136" w:rsidRPr="00AC05FD" w:rsidRDefault="00710136" w:rsidP="00710136">
      <w:pPr>
        <w:jc w:val="both"/>
        <w:rPr>
          <w:b w:val="0"/>
          <w:sz w:val="20"/>
        </w:rPr>
      </w:pPr>
    </w:p>
    <w:p w14:paraId="5F776078" w14:textId="77777777" w:rsidR="00A17A7B" w:rsidRPr="004F6F99" w:rsidRDefault="00A17A7B" w:rsidP="00A17A7B">
      <w:pPr>
        <w:pStyle w:val="a3"/>
        <w:spacing w:line="276" w:lineRule="auto"/>
        <w:rPr>
          <w:szCs w:val="26"/>
        </w:rPr>
      </w:pPr>
      <w:r w:rsidRPr="004F6F99">
        <w:rPr>
          <w:szCs w:val="26"/>
        </w:rPr>
        <w:t>Дата проведения с</w:t>
      </w:r>
      <w:r w:rsidR="00710136" w:rsidRPr="004F6F99">
        <w:rPr>
          <w:szCs w:val="26"/>
        </w:rPr>
        <w:t>оревновани</w:t>
      </w:r>
      <w:r w:rsidR="006848FF" w:rsidRPr="004F6F99">
        <w:rPr>
          <w:szCs w:val="26"/>
        </w:rPr>
        <w:t xml:space="preserve">й: </w:t>
      </w:r>
      <w:r w:rsidR="00D16AEB">
        <w:rPr>
          <w:szCs w:val="26"/>
        </w:rPr>
        <w:t>27-</w:t>
      </w:r>
      <w:r w:rsidR="00AF31C5">
        <w:rPr>
          <w:szCs w:val="26"/>
        </w:rPr>
        <w:t>28</w:t>
      </w:r>
      <w:r w:rsidR="006848FF" w:rsidRPr="004F6F99">
        <w:rPr>
          <w:szCs w:val="26"/>
        </w:rPr>
        <w:t>.01.202</w:t>
      </w:r>
      <w:r w:rsidR="009C0885" w:rsidRPr="004F6F99">
        <w:rPr>
          <w:szCs w:val="26"/>
        </w:rPr>
        <w:t>4</w:t>
      </w:r>
      <w:r w:rsidR="00203029" w:rsidRPr="004F6F99">
        <w:rPr>
          <w:szCs w:val="26"/>
        </w:rPr>
        <w:t>года</w:t>
      </w:r>
      <w:r w:rsidRPr="004F6F99">
        <w:rPr>
          <w:szCs w:val="26"/>
        </w:rPr>
        <w:t>.</w:t>
      </w:r>
    </w:p>
    <w:p w14:paraId="01BCD31C" w14:textId="77777777" w:rsidR="005A6AC8" w:rsidRDefault="00A17A7B" w:rsidP="00E06F86">
      <w:pPr>
        <w:pStyle w:val="a3"/>
        <w:spacing w:line="276" w:lineRule="auto"/>
        <w:rPr>
          <w:szCs w:val="26"/>
        </w:rPr>
      </w:pPr>
      <w:r w:rsidRPr="004F6F99">
        <w:rPr>
          <w:szCs w:val="26"/>
        </w:rPr>
        <w:t xml:space="preserve">Место проведения соревнований: </w:t>
      </w:r>
      <w:r w:rsidR="00C70A42" w:rsidRPr="004F6F99">
        <w:rPr>
          <w:szCs w:val="26"/>
        </w:rPr>
        <w:t>г. Южно-Сахалинск</w:t>
      </w:r>
      <w:r w:rsidR="00481E74" w:rsidRPr="004F6F99">
        <w:rPr>
          <w:szCs w:val="26"/>
        </w:rPr>
        <w:t>,</w:t>
      </w:r>
      <w:r w:rsidR="006848FF" w:rsidRPr="004F6F99">
        <w:rPr>
          <w:szCs w:val="26"/>
        </w:rPr>
        <w:t xml:space="preserve"> ул. Горького</w:t>
      </w:r>
      <w:r w:rsidR="003A11C6" w:rsidRPr="004F6F99">
        <w:rPr>
          <w:szCs w:val="26"/>
        </w:rPr>
        <w:t>,</w:t>
      </w:r>
      <w:r w:rsidR="006848FF" w:rsidRPr="004F6F99">
        <w:rPr>
          <w:szCs w:val="26"/>
        </w:rPr>
        <w:t xml:space="preserve"> 25 А «Лыже-биатлонный комплекс «Триумф» имени почетного мастера спорта СССР Комышева В.П.</w:t>
      </w:r>
    </w:p>
    <w:p w14:paraId="43FB81C8" w14:textId="77777777" w:rsidR="008730BC" w:rsidRPr="004F6F99" w:rsidRDefault="008730BC" w:rsidP="00E06F86">
      <w:pPr>
        <w:pStyle w:val="a3"/>
        <w:spacing w:line="276" w:lineRule="auto"/>
        <w:rPr>
          <w:szCs w:val="26"/>
        </w:rPr>
      </w:pPr>
    </w:p>
    <w:p w14:paraId="22AEC0BC" w14:textId="03088893" w:rsidR="00B949B8" w:rsidRPr="004F6F99" w:rsidRDefault="00335C5F" w:rsidP="005452D0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br/>
      </w:r>
      <w:r w:rsidR="00A17A7B" w:rsidRPr="004F6F99">
        <w:rPr>
          <w:sz w:val="26"/>
          <w:szCs w:val="26"/>
          <w:lang w:val="en-US"/>
        </w:rPr>
        <w:t>IV</w:t>
      </w:r>
      <w:r w:rsidR="00EF23FD" w:rsidRPr="004F6F99">
        <w:rPr>
          <w:sz w:val="26"/>
          <w:szCs w:val="26"/>
        </w:rPr>
        <w:t>.</w:t>
      </w:r>
      <w:r w:rsidR="00A17A7B" w:rsidRPr="004F6F99">
        <w:rPr>
          <w:sz w:val="26"/>
          <w:szCs w:val="26"/>
        </w:rPr>
        <w:t>ПРОГРАММА СОРЕВНОВАНИЙ</w:t>
      </w:r>
    </w:p>
    <w:p w14:paraId="2524A612" w14:textId="77777777" w:rsidR="00B949B8" w:rsidRPr="00AC05FD" w:rsidRDefault="00B949B8" w:rsidP="00EF23FD">
      <w:pPr>
        <w:rPr>
          <w:sz w:val="20"/>
          <w:u w:val="single"/>
        </w:rPr>
      </w:pPr>
    </w:p>
    <w:p w14:paraId="0A03B5BE" w14:textId="77777777" w:rsidR="00B556ED" w:rsidRPr="004F6F99" w:rsidRDefault="00AF31C5" w:rsidP="00B556ED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</w:t>
      </w:r>
      <w:r w:rsidR="00A2528C">
        <w:rPr>
          <w:i/>
          <w:sz w:val="26"/>
          <w:szCs w:val="26"/>
        </w:rPr>
        <w:t>6</w:t>
      </w:r>
      <w:r w:rsidR="00B556ED" w:rsidRPr="004F6F99">
        <w:rPr>
          <w:i/>
          <w:sz w:val="26"/>
          <w:szCs w:val="26"/>
        </w:rPr>
        <w:t xml:space="preserve"> января 2024 года</w:t>
      </w:r>
    </w:p>
    <w:p w14:paraId="4B5FEC26" w14:textId="77777777" w:rsidR="00B556ED" w:rsidRPr="004F6F99" w:rsidRDefault="00B556ED" w:rsidP="00B556ED">
      <w:pPr>
        <w:ind w:firstLine="709"/>
        <w:jc w:val="both"/>
        <w:rPr>
          <w:b w:val="0"/>
          <w:sz w:val="26"/>
          <w:szCs w:val="26"/>
        </w:rPr>
      </w:pPr>
      <w:r w:rsidRPr="004F6F99">
        <w:rPr>
          <w:b w:val="0"/>
          <w:sz w:val="26"/>
          <w:szCs w:val="26"/>
        </w:rPr>
        <w:t>День приезда.</w:t>
      </w:r>
    </w:p>
    <w:p w14:paraId="39F35B80" w14:textId="77777777" w:rsidR="00B556ED" w:rsidRPr="004F6F99" w:rsidRDefault="00B556ED" w:rsidP="00B556ED">
      <w:pPr>
        <w:ind w:left="708"/>
        <w:jc w:val="both"/>
        <w:rPr>
          <w:b w:val="0"/>
          <w:sz w:val="26"/>
          <w:szCs w:val="26"/>
        </w:rPr>
      </w:pPr>
      <w:r w:rsidRPr="004F6F99">
        <w:rPr>
          <w:b w:val="0"/>
          <w:sz w:val="26"/>
          <w:szCs w:val="26"/>
        </w:rPr>
        <w:t xml:space="preserve">11:00-13:00 - официальная тренировка. </w:t>
      </w:r>
    </w:p>
    <w:p w14:paraId="480A1457" w14:textId="77777777" w:rsidR="00B556ED" w:rsidRPr="004F6F99" w:rsidRDefault="00B556ED" w:rsidP="00685C00">
      <w:pPr>
        <w:ind w:left="708"/>
        <w:jc w:val="both"/>
        <w:rPr>
          <w:b w:val="0"/>
          <w:sz w:val="26"/>
          <w:szCs w:val="26"/>
        </w:rPr>
      </w:pPr>
      <w:r w:rsidRPr="004F6F99">
        <w:rPr>
          <w:b w:val="0"/>
          <w:sz w:val="26"/>
          <w:szCs w:val="26"/>
        </w:rPr>
        <w:t>14:00 - комиссия по допуску и совещание представителей команд.</w:t>
      </w:r>
    </w:p>
    <w:p w14:paraId="45BB3B73" w14:textId="77777777" w:rsidR="00685C00" w:rsidRPr="004F6F99" w:rsidRDefault="00685C00" w:rsidP="00685C00">
      <w:pPr>
        <w:ind w:left="708"/>
        <w:jc w:val="both"/>
        <w:rPr>
          <w:b w:val="0"/>
          <w:sz w:val="26"/>
          <w:szCs w:val="26"/>
        </w:rPr>
      </w:pPr>
    </w:p>
    <w:p w14:paraId="3AE48F8E" w14:textId="77777777" w:rsidR="00B556ED" w:rsidRPr="004F6F99" w:rsidRDefault="00AF31C5" w:rsidP="00B556ED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</w:t>
      </w:r>
      <w:r w:rsidR="00A2528C">
        <w:rPr>
          <w:i/>
          <w:sz w:val="26"/>
          <w:szCs w:val="26"/>
        </w:rPr>
        <w:t>7</w:t>
      </w:r>
      <w:r w:rsidR="00B556ED" w:rsidRPr="004F6F99">
        <w:rPr>
          <w:i/>
          <w:sz w:val="26"/>
          <w:szCs w:val="26"/>
        </w:rPr>
        <w:t xml:space="preserve"> января 2024 года</w:t>
      </w:r>
    </w:p>
    <w:p w14:paraId="6D642030" w14:textId="77777777" w:rsidR="00B556ED" w:rsidRPr="004F6F99" w:rsidRDefault="00B556ED" w:rsidP="00B556ED">
      <w:pPr>
        <w:ind w:firstLine="708"/>
        <w:jc w:val="both"/>
        <w:rPr>
          <w:b w:val="0"/>
          <w:sz w:val="26"/>
          <w:szCs w:val="26"/>
        </w:rPr>
      </w:pPr>
      <w:r w:rsidRPr="004F6F99">
        <w:rPr>
          <w:b w:val="0"/>
          <w:sz w:val="26"/>
          <w:szCs w:val="26"/>
        </w:rPr>
        <w:t>10:40 - парад открытия соревнований.</w:t>
      </w:r>
    </w:p>
    <w:p w14:paraId="3533B6F7" w14:textId="14CC8E3F" w:rsidR="00776D7D" w:rsidRDefault="00776D7D" w:rsidP="00776D7D">
      <w:pPr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11:00 – </w:t>
      </w:r>
      <w:r w:rsidR="00BE0168">
        <w:rPr>
          <w:b w:val="0"/>
          <w:sz w:val="26"/>
          <w:szCs w:val="26"/>
        </w:rPr>
        <w:t>раздельный старт,</w:t>
      </w:r>
      <w:r>
        <w:rPr>
          <w:b w:val="0"/>
          <w:sz w:val="26"/>
          <w:szCs w:val="26"/>
        </w:rPr>
        <w:t xml:space="preserve"> </w:t>
      </w:r>
      <w:r w:rsidRPr="004F6F99">
        <w:rPr>
          <w:b w:val="0"/>
          <w:sz w:val="26"/>
          <w:szCs w:val="26"/>
        </w:rPr>
        <w:t xml:space="preserve">свободный стиль </w:t>
      </w:r>
    </w:p>
    <w:p w14:paraId="1BFF005E" w14:textId="77777777" w:rsidR="00D16AEB" w:rsidRPr="004F6F99" w:rsidRDefault="00D16AEB" w:rsidP="00776D7D">
      <w:pPr>
        <w:ind w:firstLine="709"/>
        <w:rPr>
          <w:b w:val="0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776D7D" w:rsidRPr="00A2528C" w14:paraId="34B6F964" w14:textId="77777777" w:rsidTr="00A2528C">
        <w:tc>
          <w:tcPr>
            <w:tcW w:w="4531" w:type="dxa"/>
          </w:tcPr>
          <w:p w14:paraId="20BDD970" w14:textId="77777777" w:rsidR="00A2528C" w:rsidRPr="00A2528C" w:rsidRDefault="00A2528C" w:rsidP="00A2528C">
            <w:pPr>
              <w:rPr>
                <w:b w:val="0"/>
                <w:sz w:val="26"/>
                <w:szCs w:val="26"/>
              </w:rPr>
            </w:pPr>
            <w:r w:rsidRPr="00A2528C">
              <w:rPr>
                <w:b w:val="0"/>
                <w:sz w:val="26"/>
                <w:szCs w:val="26"/>
              </w:rPr>
              <w:t>Девушки 2006-2007 г.р. –  3 км</w:t>
            </w:r>
          </w:p>
          <w:p w14:paraId="2E4B5583" w14:textId="77777777" w:rsidR="00A2528C" w:rsidRPr="00A2528C" w:rsidRDefault="00A2528C" w:rsidP="00A2528C">
            <w:pPr>
              <w:rPr>
                <w:b w:val="0"/>
                <w:sz w:val="26"/>
                <w:szCs w:val="26"/>
              </w:rPr>
            </w:pPr>
            <w:r w:rsidRPr="00A2528C">
              <w:rPr>
                <w:b w:val="0"/>
                <w:sz w:val="26"/>
                <w:szCs w:val="26"/>
              </w:rPr>
              <w:t>Девушки 2008-2009 г.р. –  3 км</w:t>
            </w:r>
          </w:p>
          <w:p w14:paraId="1B1C426E" w14:textId="746B5145" w:rsidR="00A2528C" w:rsidRPr="00A2528C" w:rsidRDefault="00A2528C" w:rsidP="00A2528C">
            <w:pPr>
              <w:rPr>
                <w:b w:val="0"/>
                <w:sz w:val="26"/>
                <w:szCs w:val="26"/>
              </w:rPr>
            </w:pPr>
            <w:r w:rsidRPr="00A2528C">
              <w:rPr>
                <w:b w:val="0"/>
                <w:sz w:val="26"/>
                <w:szCs w:val="26"/>
              </w:rPr>
              <w:t>Девочки  2010-2011 г.р. – 3 км</w:t>
            </w:r>
          </w:p>
          <w:p w14:paraId="262D4683" w14:textId="5419A83F" w:rsidR="00A2528C" w:rsidRDefault="00A2528C" w:rsidP="00A2528C">
            <w:pPr>
              <w:rPr>
                <w:b w:val="0"/>
                <w:sz w:val="26"/>
                <w:szCs w:val="26"/>
              </w:rPr>
            </w:pPr>
            <w:r w:rsidRPr="00A2528C">
              <w:rPr>
                <w:b w:val="0"/>
                <w:sz w:val="26"/>
                <w:szCs w:val="26"/>
              </w:rPr>
              <w:t>Девочки  2012 - 2013 г.р. – 1 км</w:t>
            </w:r>
          </w:p>
          <w:p w14:paraId="642A4363" w14:textId="77584D2E" w:rsidR="00A2528C" w:rsidRPr="00335C5F" w:rsidRDefault="00A2528C" w:rsidP="00335C5F">
            <w:pPr>
              <w:rPr>
                <w:b w:val="0"/>
                <w:sz w:val="26"/>
                <w:szCs w:val="26"/>
              </w:rPr>
            </w:pPr>
            <w:r w:rsidRPr="00A2528C">
              <w:rPr>
                <w:b w:val="0"/>
                <w:sz w:val="26"/>
                <w:szCs w:val="26"/>
              </w:rPr>
              <w:t>Девочки  2014 г.р. и мл. –0,5 км</w:t>
            </w:r>
          </w:p>
          <w:p w14:paraId="44681976" w14:textId="77777777" w:rsidR="00D16AEB" w:rsidRPr="00A2528C" w:rsidRDefault="00D16AEB" w:rsidP="00D16AEB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8A59E4E" w14:textId="77777777" w:rsidR="00D16AEB" w:rsidRPr="00A2528C" w:rsidRDefault="00A2528C" w:rsidP="00A2528C">
            <w:pPr>
              <w:rPr>
                <w:b w:val="0"/>
                <w:sz w:val="26"/>
                <w:szCs w:val="26"/>
              </w:rPr>
            </w:pPr>
            <w:r w:rsidRPr="00A2528C">
              <w:rPr>
                <w:b w:val="0"/>
                <w:sz w:val="26"/>
                <w:szCs w:val="26"/>
              </w:rPr>
              <w:t xml:space="preserve">Юноши     2006-2007 г.р. – 5 км                              Юноши     2008-2009 г.р. – 5 км                              Мальчики 2010-2011 г.р. – 3 км                              Мальчики 2012 - 2013 г.р. – 1 км                            Мальчики 2014 г.р. и мл. – 0,5 км                          </w:t>
            </w:r>
          </w:p>
        </w:tc>
      </w:tr>
    </w:tbl>
    <w:p w14:paraId="6A8A501C" w14:textId="77777777" w:rsidR="00AF31C5" w:rsidRPr="00776D7D" w:rsidRDefault="00AF31C5" w:rsidP="00776D7D">
      <w:pPr>
        <w:jc w:val="both"/>
        <w:rPr>
          <w:b w:val="0"/>
          <w:sz w:val="26"/>
          <w:szCs w:val="26"/>
        </w:rPr>
      </w:pPr>
    </w:p>
    <w:p w14:paraId="573039C2" w14:textId="77777777" w:rsidR="00FC750C" w:rsidRPr="008E7BB0" w:rsidRDefault="00A17A7B" w:rsidP="008E7BB0">
      <w:pPr>
        <w:jc w:val="center"/>
        <w:rPr>
          <w:sz w:val="26"/>
          <w:szCs w:val="26"/>
        </w:rPr>
      </w:pPr>
      <w:r w:rsidRPr="004F6F99">
        <w:rPr>
          <w:sz w:val="26"/>
          <w:szCs w:val="26"/>
          <w:lang w:val="en-US"/>
        </w:rPr>
        <w:t>V</w:t>
      </w:r>
      <w:r w:rsidR="004D2709" w:rsidRPr="004F6F99">
        <w:rPr>
          <w:sz w:val="26"/>
          <w:szCs w:val="26"/>
        </w:rPr>
        <w:t>.</w:t>
      </w:r>
      <w:r w:rsidRPr="004F6F99">
        <w:rPr>
          <w:sz w:val="26"/>
          <w:szCs w:val="26"/>
        </w:rPr>
        <w:t>ОПРЕДЕЛЕНИЕ ПОБЕДИТЕЛЕЙ</w:t>
      </w:r>
    </w:p>
    <w:p w14:paraId="70249D6B" w14:textId="77777777" w:rsidR="00710136" w:rsidRPr="00335C5F" w:rsidRDefault="00710136" w:rsidP="00710136">
      <w:pPr>
        <w:ind w:firstLine="851"/>
        <w:jc w:val="both"/>
        <w:rPr>
          <w:b w:val="0"/>
          <w:sz w:val="26"/>
          <w:szCs w:val="26"/>
        </w:rPr>
      </w:pPr>
    </w:p>
    <w:p w14:paraId="47B7F8D3" w14:textId="77777777" w:rsidR="004613F8" w:rsidRPr="004F6F99" w:rsidRDefault="00710136" w:rsidP="004613F8">
      <w:pPr>
        <w:pStyle w:val="a3"/>
        <w:spacing w:line="276" w:lineRule="auto"/>
        <w:rPr>
          <w:szCs w:val="26"/>
        </w:rPr>
      </w:pPr>
      <w:r w:rsidRPr="004F6F99">
        <w:rPr>
          <w:szCs w:val="26"/>
        </w:rPr>
        <w:t xml:space="preserve">Победители и призеры соревнований определяются по </w:t>
      </w:r>
      <w:r w:rsidR="00E9481E" w:rsidRPr="004F6F99">
        <w:rPr>
          <w:szCs w:val="26"/>
        </w:rPr>
        <w:t>наименьшему времени, показанному на дистанции в каждой возрастной группе.</w:t>
      </w:r>
    </w:p>
    <w:p w14:paraId="77D1804E" w14:textId="77777777" w:rsidR="0021476A" w:rsidRPr="004F6F99" w:rsidRDefault="0021476A" w:rsidP="004613F8">
      <w:pPr>
        <w:pStyle w:val="a3"/>
        <w:spacing w:line="276" w:lineRule="auto"/>
        <w:jc w:val="center"/>
        <w:rPr>
          <w:b/>
          <w:bCs/>
          <w:szCs w:val="26"/>
        </w:rPr>
      </w:pPr>
    </w:p>
    <w:p w14:paraId="3B341F61" w14:textId="77777777" w:rsidR="004613F8" w:rsidRPr="004F6F99" w:rsidRDefault="004613F8" w:rsidP="004613F8">
      <w:pPr>
        <w:pStyle w:val="a3"/>
        <w:spacing w:line="276" w:lineRule="auto"/>
        <w:jc w:val="center"/>
        <w:rPr>
          <w:b/>
          <w:bCs/>
          <w:szCs w:val="26"/>
        </w:rPr>
      </w:pPr>
      <w:r w:rsidRPr="004F6F99">
        <w:rPr>
          <w:b/>
          <w:bCs/>
          <w:szCs w:val="26"/>
        </w:rPr>
        <w:t>VI.</w:t>
      </w:r>
      <w:r w:rsidRPr="004F6F99">
        <w:rPr>
          <w:b/>
          <w:bCs/>
          <w:szCs w:val="26"/>
        </w:rPr>
        <w:tab/>
        <w:t>НАГРАЖДЕНИЕ ПОБЕДИТЕЛЕЙ И ПРИЗЕРОВ</w:t>
      </w:r>
    </w:p>
    <w:p w14:paraId="59A4AD92" w14:textId="77777777" w:rsidR="004613F8" w:rsidRPr="00AC05FD" w:rsidRDefault="004613F8" w:rsidP="004613F8">
      <w:pPr>
        <w:pStyle w:val="a3"/>
        <w:spacing w:line="276" w:lineRule="auto"/>
        <w:jc w:val="center"/>
        <w:rPr>
          <w:b/>
          <w:bCs/>
          <w:sz w:val="20"/>
        </w:rPr>
      </w:pPr>
    </w:p>
    <w:p w14:paraId="1DA39202" w14:textId="174BD3ED" w:rsidR="00710136" w:rsidRPr="004F6F99" w:rsidRDefault="00FD730B" w:rsidP="004613F8">
      <w:pPr>
        <w:pStyle w:val="a3"/>
        <w:spacing w:line="276" w:lineRule="auto"/>
        <w:rPr>
          <w:szCs w:val="26"/>
        </w:rPr>
      </w:pPr>
      <w:r w:rsidRPr="004F6F99">
        <w:rPr>
          <w:szCs w:val="26"/>
        </w:rPr>
        <w:t>Участники</w:t>
      </w:r>
      <w:r w:rsidR="000364BF" w:rsidRPr="004F6F99">
        <w:rPr>
          <w:szCs w:val="26"/>
        </w:rPr>
        <w:t>,</w:t>
      </w:r>
      <w:r w:rsidRPr="004F6F99">
        <w:rPr>
          <w:szCs w:val="26"/>
        </w:rPr>
        <w:t xml:space="preserve"> занявшие призовые места</w:t>
      </w:r>
      <w:r w:rsidR="00BE0168">
        <w:rPr>
          <w:szCs w:val="26"/>
        </w:rPr>
        <w:t>,</w:t>
      </w:r>
      <w:r w:rsidRPr="004F6F99">
        <w:rPr>
          <w:szCs w:val="26"/>
        </w:rPr>
        <w:t xml:space="preserve"> награждаются медалями, грамотами и памятными призами </w:t>
      </w:r>
      <w:r w:rsidR="00EF5449">
        <w:rPr>
          <w:szCs w:val="28"/>
        </w:rPr>
        <w:t>Совета ветеранов А</w:t>
      </w:r>
      <w:r w:rsidR="00EF5449" w:rsidRPr="002F0028">
        <w:rPr>
          <w:szCs w:val="28"/>
        </w:rPr>
        <w:t>фганистана и других боевых действий</w:t>
      </w:r>
      <w:r w:rsidRPr="004F6F99">
        <w:rPr>
          <w:szCs w:val="26"/>
        </w:rPr>
        <w:t>.</w:t>
      </w:r>
    </w:p>
    <w:p w14:paraId="272513A5" w14:textId="77777777" w:rsidR="00CE042C" w:rsidRPr="005A6AC8" w:rsidRDefault="00CE042C" w:rsidP="003E790C">
      <w:pPr>
        <w:jc w:val="both"/>
        <w:rPr>
          <w:b w:val="0"/>
          <w:bCs/>
          <w:sz w:val="20"/>
        </w:rPr>
      </w:pPr>
    </w:p>
    <w:p w14:paraId="546F6E44" w14:textId="77777777" w:rsidR="004F6F99" w:rsidRPr="00A7393F" w:rsidRDefault="004F6F99" w:rsidP="004F6F99">
      <w:pPr>
        <w:ind w:firstLine="851"/>
        <w:jc w:val="center"/>
        <w:rPr>
          <w:b w:val="0"/>
          <w:sz w:val="26"/>
          <w:szCs w:val="26"/>
        </w:rPr>
      </w:pPr>
      <w:r w:rsidRPr="00A7393F">
        <w:rPr>
          <w:sz w:val="26"/>
          <w:szCs w:val="26"/>
          <w:lang w:val="en-US"/>
        </w:rPr>
        <w:t>VII</w:t>
      </w:r>
      <w:r w:rsidRPr="00A7393F">
        <w:rPr>
          <w:sz w:val="26"/>
          <w:szCs w:val="26"/>
        </w:rPr>
        <w:t>. УСЛОВИЯ ФИНАНСИРОВАНИЯ</w:t>
      </w:r>
    </w:p>
    <w:p w14:paraId="51E611ED" w14:textId="77777777" w:rsidR="004F6F99" w:rsidRPr="00AC05FD" w:rsidRDefault="004F6F99" w:rsidP="004F6F99">
      <w:pPr>
        <w:jc w:val="both"/>
        <w:rPr>
          <w:b w:val="0"/>
          <w:sz w:val="20"/>
        </w:rPr>
      </w:pPr>
    </w:p>
    <w:p w14:paraId="024A882B" w14:textId="77777777" w:rsidR="004F6F99" w:rsidRPr="00A7393F" w:rsidRDefault="004F6F99" w:rsidP="004F6F99">
      <w:pPr>
        <w:pStyle w:val="a3"/>
        <w:rPr>
          <w:szCs w:val="26"/>
        </w:rPr>
      </w:pPr>
      <w:r w:rsidRPr="00A7393F">
        <w:rPr>
          <w:szCs w:val="26"/>
        </w:rPr>
        <w:t xml:space="preserve">Финансовое обеспечение, связанное с организацией и проведением соревнований, осуществляется за счет средств </w:t>
      </w:r>
      <w:r w:rsidRPr="00A7393F">
        <w:rPr>
          <w:rFonts w:eastAsiaTheme="minorEastAsia"/>
          <w:kern w:val="0"/>
          <w:szCs w:val="26"/>
        </w:rPr>
        <w:t>ОГАУ «ЦСП»</w:t>
      </w:r>
      <w:r w:rsidRPr="00A7393F">
        <w:rPr>
          <w:szCs w:val="26"/>
        </w:rPr>
        <w:t xml:space="preserve"> (расходы средств на оплату работы судей, питания спортсменов на трассе, оплата призов, наградной и сувенирной продукции, оплата медицинского персонала, услуг контролеров-распорядителей, сопутствующих затрат) согласно утвержденной смете расходов в соответствии с 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Сахалинской области за счет средств областного бюджета, утверждёнными приказом Министерства от </w:t>
      </w:r>
      <w:r w:rsidR="005C2B7A" w:rsidRPr="005C2B7A">
        <w:rPr>
          <w:szCs w:val="26"/>
        </w:rPr>
        <w:t xml:space="preserve"> 21.12.2023 № 3.18-1008-р</w:t>
      </w:r>
    </w:p>
    <w:p w14:paraId="00568FA6" w14:textId="77777777" w:rsidR="004F6F99" w:rsidRPr="00A7393F" w:rsidRDefault="004F6F99" w:rsidP="004F6F99">
      <w:pPr>
        <w:pStyle w:val="a3"/>
        <w:rPr>
          <w:szCs w:val="26"/>
        </w:rPr>
      </w:pPr>
      <w:r w:rsidRPr="00A7393F">
        <w:rPr>
          <w:szCs w:val="26"/>
        </w:rPr>
        <w:t>Расходы по страхованию, командированию (проезд, питание, размещение и страхование) участников, за исключением питания спортсменов на трассе несут командирующие организации, либо сами участники.</w:t>
      </w:r>
    </w:p>
    <w:p w14:paraId="13D1855D" w14:textId="77777777" w:rsidR="004F6F99" w:rsidRPr="00335C5F" w:rsidRDefault="004F6F99" w:rsidP="004F6F99">
      <w:pPr>
        <w:pStyle w:val="a3"/>
        <w:rPr>
          <w:szCs w:val="26"/>
        </w:rPr>
      </w:pPr>
    </w:p>
    <w:p w14:paraId="67F5F1C8" w14:textId="6D3D530F" w:rsidR="004F6F99" w:rsidRDefault="004F6F99" w:rsidP="00AC05FD">
      <w:pPr>
        <w:pStyle w:val="a3"/>
        <w:jc w:val="center"/>
        <w:rPr>
          <w:b/>
          <w:szCs w:val="26"/>
        </w:rPr>
      </w:pPr>
      <w:r w:rsidRPr="00A7393F">
        <w:rPr>
          <w:b/>
          <w:szCs w:val="26"/>
          <w:lang w:val="en-US"/>
        </w:rPr>
        <w:t>VIII</w:t>
      </w:r>
      <w:r w:rsidRPr="00A7393F">
        <w:rPr>
          <w:b/>
          <w:szCs w:val="26"/>
        </w:rPr>
        <w:t>.ОБЕСПЕЧЕНИЕ БЕЗОПАСНОСТИ УЧАСТНИКОВ И ЗРИТЕЛЕЙ, МЕДИЦИНСКОЕ ОБЕСПЕЧЕНИЕ СПОРТИВНЫХ СОРЕВНОВАНИЙ</w:t>
      </w:r>
    </w:p>
    <w:p w14:paraId="64A845C2" w14:textId="77777777" w:rsidR="00335C5F" w:rsidRPr="00AC05FD" w:rsidRDefault="00335C5F" w:rsidP="00AC05FD">
      <w:pPr>
        <w:pStyle w:val="a3"/>
        <w:jc w:val="center"/>
        <w:rPr>
          <w:b/>
          <w:szCs w:val="26"/>
        </w:rPr>
      </w:pPr>
    </w:p>
    <w:p w14:paraId="61496DA8" w14:textId="77777777" w:rsidR="004F6F99" w:rsidRPr="00A7393F" w:rsidRDefault="004F6F99" w:rsidP="004F6F99">
      <w:pPr>
        <w:pStyle w:val="a3"/>
        <w:rPr>
          <w:bCs/>
          <w:szCs w:val="26"/>
        </w:rPr>
      </w:pPr>
      <w:r w:rsidRPr="00A7393F">
        <w:rPr>
          <w:bCs/>
          <w:szCs w:val="26"/>
        </w:rPr>
        <w:t xml:space="preserve">Спортивные соревнования проводятся на объектах спорта, отвечающих требованиям соответствующих нормативных актов, действующих на территории Российской Федерации по вопросам обеспечения общественного порядка и безопасности </w:t>
      </w:r>
      <w:r w:rsidRPr="00A7393F">
        <w:rPr>
          <w:bCs/>
          <w:szCs w:val="26"/>
        </w:rPr>
        <w:lastRenderedPageBreak/>
        <w:t>участников и зрителей, при наличии актов готовности объекта спорта к проведению спортивных соревнований, утвержденных в установленном порядке.</w:t>
      </w:r>
    </w:p>
    <w:p w14:paraId="5900A45D" w14:textId="77777777" w:rsidR="004F6F99" w:rsidRPr="00A7393F" w:rsidRDefault="004F6F99" w:rsidP="004F6F99">
      <w:pPr>
        <w:pStyle w:val="a3"/>
        <w:rPr>
          <w:bCs/>
          <w:szCs w:val="26"/>
        </w:rPr>
      </w:pPr>
      <w:r w:rsidRPr="00A7393F">
        <w:rPr>
          <w:bCs/>
          <w:szCs w:val="26"/>
        </w:rPr>
        <w:t>Участие в спортивных соревнованиях осуществляется только при наличии полиса страхования жизни и здоровья от несчастных случаев (оригинала), который представляется в комиссию по допуску участников на каждого участника спортивных соревнований. Страхование участников соревнований производится как за счет средств бюджетов муниципальных образований, так и внебюджетных средств, в соответствии с законодательством Российской Федерации.</w:t>
      </w:r>
    </w:p>
    <w:p w14:paraId="08AE77ED" w14:textId="767B32EF" w:rsidR="004F6F99" w:rsidRPr="00A7393F" w:rsidRDefault="004F6F99" w:rsidP="004F6F99">
      <w:pPr>
        <w:pStyle w:val="a3"/>
        <w:rPr>
          <w:bCs/>
          <w:szCs w:val="26"/>
        </w:rPr>
      </w:pPr>
      <w:r w:rsidRPr="00A7393F">
        <w:rPr>
          <w:bCs/>
          <w:szCs w:val="26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14:paraId="283B8768" w14:textId="77777777" w:rsidR="004F6F99" w:rsidRPr="00A7393F" w:rsidRDefault="004F6F99" w:rsidP="004F6F99">
      <w:pPr>
        <w:pStyle w:val="a3"/>
        <w:rPr>
          <w:szCs w:val="26"/>
        </w:rPr>
      </w:pPr>
      <w:r w:rsidRPr="00A7393F">
        <w:rPr>
          <w:szCs w:val="26"/>
        </w:rPr>
        <w:t>На объекте и на стадионе ведется видеонаблюдение. При въезде на территорию лыжной базы осуществляется пропускной режим (досмотр автомобилей с применением технических средств). При входе на лыже-биатлонный комплекс пропускной режим осуществляется через арочный металлодетектор, применяются и др. технические средства под контролем двух контролеров-распорядителей. Связь контролеры-распорядители осуществляют через радиосвязь.</w:t>
      </w:r>
    </w:p>
    <w:p w14:paraId="0EC65F20" w14:textId="77777777" w:rsidR="004F6F99" w:rsidRPr="00A7393F" w:rsidRDefault="004F6F99" w:rsidP="004F6F99">
      <w:pPr>
        <w:pStyle w:val="a3"/>
        <w:rPr>
          <w:szCs w:val="26"/>
        </w:rPr>
      </w:pPr>
    </w:p>
    <w:p w14:paraId="6B3C06E5" w14:textId="5C8D482B" w:rsidR="005A6AC8" w:rsidRDefault="004F6F99" w:rsidP="00AC05FD">
      <w:pPr>
        <w:pStyle w:val="a3"/>
        <w:jc w:val="center"/>
        <w:rPr>
          <w:b/>
          <w:szCs w:val="26"/>
        </w:rPr>
      </w:pPr>
      <w:r w:rsidRPr="00A7393F">
        <w:rPr>
          <w:b/>
          <w:szCs w:val="26"/>
          <w:lang w:val="en-US"/>
        </w:rPr>
        <w:t>IX</w:t>
      </w:r>
      <w:r w:rsidRPr="00A7393F">
        <w:rPr>
          <w:b/>
          <w:szCs w:val="26"/>
        </w:rPr>
        <w:t>. ЗАЯВКИ НА УЧАСТИЕ</w:t>
      </w:r>
    </w:p>
    <w:p w14:paraId="331679AE" w14:textId="77777777" w:rsidR="00335C5F" w:rsidRPr="00AC05FD" w:rsidRDefault="00335C5F" w:rsidP="00AC05FD">
      <w:pPr>
        <w:pStyle w:val="a3"/>
        <w:jc w:val="center"/>
        <w:rPr>
          <w:b/>
          <w:szCs w:val="26"/>
        </w:rPr>
      </w:pPr>
    </w:p>
    <w:p w14:paraId="78E168D6" w14:textId="77777777" w:rsidR="004F6F99" w:rsidRPr="00A7393F" w:rsidRDefault="004F6F99" w:rsidP="005A6AC8">
      <w:pPr>
        <w:pStyle w:val="a3"/>
        <w:rPr>
          <w:bCs/>
          <w:szCs w:val="26"/>
        </w:rPr>
      </w:pPr>
      <w:r w:rsidRPr="00A7393F">
        <w:rPr>
          <w:bCs/>
          <w:szCs w:val="26"/>
        </w:rPr>
        <w:t>Документы для участия в спортивных соревнованиях предоставляются на комиссию по допуску.</w:t>
      </w:r>
    </w:p>
    <w:p w14:paraId="7A7FDE70" w14:textId="77777777" w:rsidR="004F6F99" w:rsidRPr="00A7393F" w:rsidRDefault="004F6F99" w:rsidP="005A6AC8">
      <w:pPr>
        <w:pStyle w:val="a3"/>
        <w:rPr>
          <w:bCs/>
          <w:szCs w:val="26"/>
        </w:rPr>
      </w:pPr>
      <w:r w:rsidRPr="00A7393F">
        <w:rPr>
          <w:bCs/>
          <w:szCs w:val="26"/>
        </w:rPr>
        <w:t xml:space="preserve">Представитель команды, предоставляет следующие документы: </w:t>
      </w:r>
    </w:p>
    <w:p w14:paraId="168562E7" w14:textId="1B387113" w:rsidR="004F6F99" w:rsidRPr="00A7393F" w:rsidRDefault="004F6F99" w:rsidP="005A6AC8">
      <w:pPr>
        <w:pStyle w:val="a3"/>
        <w:numPr>
          <w:ilvl w:val="0"/>
          <w:numId w:val="7"/>
        </w:numPr>
        <w:ind w:left="0" w:firstLine="851"/>
        <w:rPr>
          <w:bCs/>
          <w:szCs w:val="26"/>
        </w:rPr>
      </w:pPr>
      <w:r w:rsidRPr="00A7393F">
        <w:rPr>
          <w:bCs/>
          <w:szCs w:val="26"/>
        </w:rPr>
        <w:t>Официальная заявка должна содержать фамилию и имя участника, дату рождения, спортивную квалификацию (разряд), персональный допуск врача, печать медицинского учреждения, печать и подпись руководителя органа исполнительной власти муниципального образования в области физической культуры и спорта, печать и подпись руководителя учреждения;</w:t>
      </w:r>
    </w:p>
    <w:p w14:paraId="16300745" w14:textId="77777777" w:rsidR="004F6F99" w:rsidRPr="00A7393F" w:rsidRDefault="004F6F99" w:rsidP="005A6AC8">
      <w:pPr>
        <w:pStyle w:val="a3"/>
        <w:numPr>
          <w:ilvl w:val="0"/>
          <w:numId w:val="7"/>
        </w:numPr>
        <w:ind w:left="0" w:firstLine="851"/>
        <w:rPr>
          <w:bCs/>
          <w:szCs w:val="26"/>
        </w:rPr>
      </w:pPr>
      <w:r w:rsidRPr="00A7393F">
        <w:rPr>
          <w:b/>
          <w:bCs/>
          <w:szCs w:val="26"/>
        </w:rPr>
        <w:t>Действующий оригинал</w:t>
      </w:r>
      <w:r w:rsidRPr="00A7393F">
        <w:rPr>
          <w:bCs/>
          <w:szCs w:val="26"/>
        </w:rPr>
        <w:t xml:space="preserve"> полиса страхования от несчастных случаев.</w:t>
      </w:r>
    </w:p>
    <w:p w14:paraId="4B93A341" w14:textId="3FEDDF99" w:rsidR="004F6F99" w:rsidRPr="00A7393F" w:rsidRDefault="004F6F99" w:rsidP="005A6AC8">
      <w:pPr>
        <w:pStyle w:val="a3"/>
        <w:rPr>
          <w:bCs/>
          <w:szCs w:val="26"/>
        </w:rPr>
      </w:pPr>
      <w:r w:rsidRPr="00A7393F">
        <w:rPr>
          <w:bCs/>
          <w:szCs w:val="26"/>
        </w:rPr>
        <w:t xml:space="preserve">Предварительные заявки на участие принимаются до </w:t>
      </w:r>
      <w:r w:rsidR="00A2528C">
        <w:rPr>
          <w:bCs/>
          <w:szCs w:val="26"/>
        </w:rPr>
        <w:t>2</w:t>
      </w:r>
      <w:r w:rsidR="00514713">
        <w:rPr>
          <w:bCs/>
          <w:szCs w:val="26"/>
        </w:rPr>
        <w:t>6</w:t>
      </w:r>
      <w:r w:rsidR="00AF31C5" w:rsidRPr="00A7393F">
        <w:rPr>
          <w:bCs/>
          <w:szCs w:val="26"/>
        </w:rPr>
        <w:t xml:space="preserve"> января </w:t>
      </w:r>
      <w:r w:rsidR="00D16AEB">
        <w:rPr>
          <w:bCs/>
          <w:szCs w:val="26"/>
        </w:rPr>
        <w:t>2024</w:t>
      </w:r>
      <w:r w:rsidRPr="00A7393F">
        <w:rPr>
          <w:bCs/>
          <w:szCs w:val="26"/>
        </w:rPr>
        <w:t xml:space="preserve"> года через сервис-онлайн заявок и результатов orgeo.ru.</w:t>
      </w:r>
    </w:p>
    <w:p w14:paraId="79EACF80" w14:textId="3312A47E" w:rsidR="004F6F99" w:rsidRPr="00A7393F" w:rsidRDefault="004F6F99" w:rsidP="005A6AC8">
      <w:pPr>
        <w:pStyle w:val="a3"/>
        <w:rPr>
          <w:bCs/>
          <w:szCs w:val="26"/>
        </w:rPr>
      </w:pPr>
      <w:r w:rsidRPr="00A7393F">
        <w:rPr>
          <w:bCs/>
          <w:szCs w:val="26"/>
        </w:rPr>
        <w:t xml:space="preserve">Комиссия по допуску и совещание представителей команд состоится </w:t>
      </w:r>
      <w:r w:rsidR="00A2528C">
        <w:rPr>
          <w:bCs/>
          <w:szCs w:val="26"/>
        </w:rPr>
        <w:t>26 января 2024 года в 1</w:t>
      </w:r>
      <w:r w:rsidR="00335C5F">
        <w:rPr>
          <w:bCs/>
          <w:szCs w:val="26"/>
        </w:rPr>
        <w:t>4</w:t>
      </w:r>
      <w:r w:rsidRPr="00A7393F">
        <w:rPr>
          <w:bCs/>
          <w:szCs w:val="26"/>
        </w:rPr>
        <w:t xml:space="preserve">:00 в конференц-зале </w:t>
      </w:r>
      <w:r w:rsidR="00335C5F">
        <w:rPr>
          <w:bCs/>
          <w:szCs w:val="26"/>
        </w:rPr>
        <w:t>ЛБК</w:t>
      </w:r>
      <w:r w:rsidRPr="00A7393F">
        <w:rPr>
          <w:bCs/>
          <w:szCs w:val="26"/>
        </w:rPr>
        <w:t xml:space="preserve"> «Триумф»</w:t>
      </w:r>
      <w:r w:rsidR="00335C5F">
        <w:rPr>
          <w:bCs/>
          <w:szCs w:val="26"/>
        </w:rPr>
        <w:t xml:space="preserve"> на 2м этаже</w:t>
      </w:r>
      <w:r w:rsidRPr="00A7393F">
        <w:rPr>
          <w:bCs/>
          <w:szCs w:val="26"/>
        </w:rPr>
        <w:t xml:space="preserve">. </w:t>
      </w:r>
    </w:p>
    <w:p w14:paraId="40274801" w14:textId="77777777" w:rsidR="004F6F99" w:rsidRPr="00A7393F" w:rsidRDefault="004F6F99" w:rsidP="005A6AC8">
      <w:pPr>
        <w:pStyle w:val="a3"/>
        <w:rPr>
          <w:bCs/>
          <w:szCs w:val="26"/>
        </w:rPr>
      </w:pPr>
    </w:p>
    <w:p w14:paraId="3E02146C" w14:textId="77777777" w:rsidR="004F6F99" w:rsidRPr="00A7393F" w:rsidRDefault="004F6F99" w:rsidP="005A6AC8">
      <w:pPr>
        <w:pStyle w:val="a3"/>
        <w:ind w:firstLine="0"/>
        <w:rPr>
          <w:bCs/>
          <w:szCs w:val="26"/>
        </w:rPr>
      </w:pPr>
    </w:p>
    <w:p w14:paraId="70D646B4" w14:textId="77777777" w:rsidR="00015A59" w:rsidRPr="004F6F99" w:rsidRDefault="004F6F99" w:rsidP="005A6AC8">
      <w:pPr>
        <w:pStyle w:val="a3"/>
        <w:ind w:firstLine="0"/>
        <w:jc w:val="center"/>
        <w:rPr>
          <w:b/>
          <w:bCs/>
          <w:szCs w:val="26"/>
        </w:rPr>
      </w:pPr>
      <w:r w:rsidRPr="00A7393F">
        <w:rPr>
          <w:b/>
          <w:bCs/>
          <w:szCs w:val="26"/>
        </w:rPr>
        <w:t>ДАННОЕ ПОЛОЖЕНИЕ ЯВЛЯЕТСЯ ВЫЗОВОМ НА СОРЕВНОВАНИЯ</w:t>
      </w:r>
    </w:p>
    <w:sectPr w:rsidR="00015A59" w:rsidRPr="004F6F99" w:rsidSect="00F0258E">
      <w:pgSz w:w="11906" w:h="16838"/>
      <w:pgMar w:top="851" w:right="567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0374" w14:textId="77777777" w:rsidR="00F61470" w:rsidRDefault="00F61470" w:rsidP="00405780">
      <w:r>
        <w:separator/>
      </w:r>
    </w:p>
  </w:endnote>
  <w:endnote w:type="continuationSeparator" w:id="0">
    <w:p w14:paraId="6EC68BBC" w14:textId="77777777" w:rsidR="00F61470" w:rsidRDefault="00F61470" w:rsidP="0040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6317" w14:textId="77777777" w:rsidR="00F61470" w:rsidRDefault="00F61470" w:rsidP="00405780">
      <w:r>
        <w:separator/>
      </w:r>
    </w:p>
  </w:footnote>
  <w:footnote w:type="continuationSeparator" w:id="0">
    <w:p w14:paraId="1ED4751D" w14:textId="77777777" w:rsidR="00F61470" w:rsidRDefault="00F61470" w:rsidP="0040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2E10F5C"/>
    <w:multiLevelType w:val="hybridMultilevel"/>
    <w:tmpl w:val="F1FCDA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3E6DFD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4" w15:restartNumberingAfterBreak="0">
    <w:nsid w:val="600D0C85"/>
    <w:multiLevelType w:val="hybridMultilevel"/>
    <w:tmpl w:val="F50697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54719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6" w15:restartNumberingAfterBreak="0">
    <w:nsid w:val="7B623105"/>
    <w:multiLevelType w:val="hybridMultilevel"/>
    <w:tmpl w:val="8A10EA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1A"/>
    <w:rsid w:val="00001CCC"/>
    <w:rsid w:val="00015796"/>
    <w:rsid w:val="00015A59"/>
    <w:rsid w:val="00021605"/>
    <w:rsid w:val="000364BF"/>
    <w:rsid w:val="00060A41"/>
    <w:rsid w:val="000732EF"/>
    <w:rsid w:val="000760CD"/>
    <w:rsid w:val="00093D92"/>
    <w:rsid w:val="000A4712"/>
    <w:rsid w:val="000B3468"/>
    <w:rsid w:val="000C654C"/>
    <w:rsid w:val="000D2401"/>
    <w:rsid w:val="000E66BE"/>
    <w:rsid w:val="000F4072"/>
    <w:rsid w:val="000F4D02"/>
    <w:rsid w:val="00100998"/>
    <w:rsid w:val="00107AA7"/>
    <w:rsid w:val="0011217F"/>
    <w:rsid w:val="0011289A"/>
    <w:rsid w:val="00113681"/>
    <w:rsid w:val="00120FF9"/>
    <w:rsid w:val="0014669C"/>
    <w:rsid w:val="001619AE"/>
    <w:rsid w:val="001654CE"/>
    <w:rsid w:val="001C0494"/>
    <w:rsid w:val="001F106A"/>
    <w:rsid w:val="001F5ABB"/>
    <w:rsid w:val="001F7683"/>
    <w:rsid w:val="00203029"/>
    <w:rsid w:val="0021476A"/>
    <w:rsid w:val="0021782F"/>
    <w:rsid w:val="00245E17"/>
    <w:rsid w:val="0026208F"/>
    <w:rsid w:val="002C1CB9"/>
    <w:rsid w:val="002D0BC7"/>
    <w:rsid w:val="002D45B0"/>
    <w:rsid w:val="002E1516"/>
    <w:rsid w:val="002E7BD0"/>
    <w:rsid w:val="002F29BE"/>
    <w:rsid w:val="002F4104"/>
    <w:rsid w:val="003009AE"/>
    <w:rsid w:val="00302C5D"/>
    <w:rsid w:val="00310F7D"/>
    <w:rsid w:val="003119D3"/>
    <w:rsid w:val="00335C5F"/>
    <w:rsid w:val="00352464"/>
    <w:rsid w:val="0039724F"/>
    <w:rsid w:val="003A0B1F"/>
    <w:rsid w:val="003A11C6"/>
    <w:rsid w:val="003C1051"/>
    <w:rsid w:val="003C1A63"/>
    <w:rsid w:val="003C1FD9"/>
    <w:rsid w:val="003D60DD"/>
    <w:rsid w:val="003E790C"/>
    <w:rsid w:val="003F28B5"/>
    <w:rsid w:val="003F4523"/>
    <w:rsid w:val="00405780"/>
    <w:rsid w:val="00414D97"/>
    <w:rsid w:val="00415C05"/>
    <w:rsid w:val="004269AB"/>
    <w:rsid w:val="00451FDB"/>
    <w:rsid w:val="00454D31"/>
    <w:rsid w:val="004613F8"/>
    <w:rsid w:val="00465DEB"/>
    <w:rsid w:val="0047214D"/>
    <w:rsid w:val="004810C8"/>
    <w:rsid w:val="00481E74"/>
    <w:rsid w:val="004B61C7"/>
    <w:rsid w:val="004D2709"/>
    <w:rsid w:val="004D51AA"/>
    <w:rsid w:val="004F6F99"/>
    <w:rsid w:val="00514713"/>
    <w:rsid w:val="00520C07"/>
    <w:rsid w:val="00526ABC"/>
    <w:rsid w:val="00530BDB"/>
    <w:rsid w:val="005452D0"/>
    <w:rsid w:val="00547A39"/>
    <w:rsid w:val="005706CE"/>
    <w:rsid w:val="005A6AC8"/>
    <w:rsid w:val="005B4376"/>
    <w:rsid w:val="005B43B9"/>
    <w:rsid w:val="005C1A99"/>
    <w:rsid w:val="005C2B7A"/>
    <w:rsid w:val="005D0541"/>
    <w:rsid w:val="005D4552"/>
    <w:rsid w:val="005F12E2"/>
    <w:rsid w:val="005F58C5"/>
    <w:rsid w:val="005F7C99"/>
    <w:rsid w:val="006149A6"/>
    <w:rsid w:val="00621836"/>
    <w:rsid w:val="00636277"/>
    <w:rsid w:val="0065382E"/>
    <w:rsid w:val="00655CB0"/>
    <w:rsid w:val="00656387"/>
    <w:rsid w:val="0065698C"/>
    <w:rsid w:val="00657B6F"/>
    <w:rsid w:val="00667A68"/>
    <w:rsid w:val="006808C1"/>
    <w:rsid w:val="00681682"/>
    <w:rsid w:val="00681C2F"/>
    <w:rsid w:val="006848FF"/>
    <w:rsid w:val="00685C00"/>
    <w:rsid w:val="006941E3"/>
    <w:rsid w:val="006A7592"/>
    <w:rsid w:val="006D43C8"/>
    <w:rsid w:val="006D75B4"/>
    <w:rsid w:val="006F0170"/>
    <w:rsid w:val="0070144D"/>
    <w:rsid w:val="00710136"/>
    <w:rsid w:val="00717AA1"/>
    <w:rsid w:val="007255B6"/>
    <w:rsid w:val="00776D7D"/>
    <w:rsid w:val="00780F0A"/>
    <w:rsid w:val="00782475"/>
    <w:rsid w:val="00785A71"/>
    <w:rsid w:val="0079641F"/>
    <w:rsid w:val="007A4015"/>
    <w:rsid w:val="007A5B25"/>
    <w:rsid w:val="007A75D1"/>
    <w:rsid w:val="007B3BA4"/>
    <w:rsid w:val="007C69B7"/>
    <w:rsid w:val="007D5BB6"/>
    <w:rsid w:val="007E6EC3"/>
    <w:rsid w:val="00815489"/>
    <w:rsid w:val="00827BB2"/>
    <w:rsid w:val="008374AE"/>
    <w:rsid w:val="008541CC"/>
    <w:rsid w:val="00864508"/>
    <w:rsid w:val="008650E4"/>
    <w:rsid w:val="008659A0"/>
    <w:rsid w:val="008730BC"/>
    <w:rsid w:val="00895FD4"/>
    <w:rsid w:val="008B0DF8"/>
    <w:rsid w:val="008B483E"/>
    <w:rsid w:val="008C50EF"/>
    <w:rsid w:val="008E7BB0"/>
    <w:rsid w:val="00912635"/>
    <w:rsid w:val="00913C1A"/>
    <w:rsid w:val="00914D95"/>
    <w:rsid w:val="00920A8B"/>
    <w:rsid w:val="00927DB9"/>
    <w:rsid w:val="0095677A"/>
    <w:rsid w:val="0096201F"/>
    <w:rsid w:val="00976538"/>
    <w:rsid w:val="009811DF"/>
    <w:rsid w:val="009870AC"/>
    <w:rsid w:val="009A1D5E"/>
    <w:rsid w:val="009B6FE9"/>
    <w:rsid w:val="009C0885"/>
    <w:rsid w:val="009C10F4"/>
    <w:rsid w:val="009E0EF0"/>
    <w:rsid w:val="00A03F2A"/>
    <w:rsid w:val="00A047EF"/>
    <w:rsid w:val="00A05540"/>
    <w:rsid w:val="00A17A7B"/>
    <w:rsid w:val="00A23887"/>
    <w:rsid w:val="00A2528C"/>
    <w:rsid w:val="00A34D62"/>
    <w:rsid w:val="00A52A89"/>
    <w:rsid w:val="00A57CA3"/>
    <w:rsid w:val="00A628CF"/>
    <w:rsid w:val="00A7472D"/>
    <w:rsid w:val="00A8649C"/>
    <w:rsid w:val="00A94315"/>
    <w:rsid w:val="00AC05FD"/>
    <w:rsid w:val="00AD0A35"/>
    <w:rsid w:val="00AE0D7F"/>
    <w:rsid w:val="00AF31C5"/>
    <w:rsid w:val="00B27DED"/>
    <w:rsid w:val="00B556ED"/>
    <w:rsid w:val="00B761E1"/>
    <w:rsid w:val="00B923AD"/>
    <w:rsid w:val="00B93C05"/>
    <w:rsid w:val="00B94806"/>
    <w:rsid w:val="00B949B8"/>
    <w:rsid w:val="00BA3328"/>
    <w:rsid w:val="00BA68A6"/>
    <w:rsid w:val="00BB2D2C"/>
    <w:rsid w:val="00BD5A65"/>
    <w:rsid w:val="00BE0168"/>
    <w:rsid w:val="00C01E2D"/>
    <w:rsid w:val="00C15B71"/>
    <w:rsid w:val="00C303CF"/>
    <w:rsid w:val="00C4760A"/>
    <w:rsid w:val="00C655B8"/>
    <w:rsid w:val="00C67A4E"/>
    <w:rsid w:val="00C70A42"/>
    <w:rsid w:val="00C80162"/>
    <w:rsid w:val="00C82A5A"/>
    <w:rsid w:val="00CE042C"/>
    <w:rsid w:val="00D05B1A"/>
    <w:rsid w:val="00D06AFE"/>
    <w:rsid w:val="00D06EAC"/>
    <w:rsid w:val="00D16AEB"/>
    <w:rsid w:val="00D41386"/>
    <w:rsid w:val="00D4536B"/>
    <w:rsid w:val="00D45E4A"/>
    <w:rsid w:val="00D518C6"/>
    <w:rsid w:val="00D55495"/>
    <w:rsid w:val="00D57EC3"/>
    <w:rsid w:val="00D6538E"/>
    <w:rsid w:val="00D67112"/>
    <w:rsid w:val="00DA1AE2"/>
    <w:rsid w:val="00DA62DB"/>
    <w:rsid w:val="00DB018A"/>
    <w:rsid w:val="00DB6C79"/>
    <w:rsid w:val="00DD1F2A"/>
    <w:rsid w:val="00DD6E58"/>
    <w:rsid w:val="00DF68C6"/>
    <w:rsid w:val="00E06F86"/>
    <w:rsid w:val="00E120B7"/>
    <w:rsid w:val="00E14202"/>
    <w:rsid w:val="00E220B5"/>
    <w:rsid w:val="00E6250A"/>
    <w:rsid w:val="00E7048C"/>
    <w:rsid w:val="00E75848"/>
    <w:rsid w:val="00E826B3"/>
    <w:rsid w:val="00E9481E"/>
    <w:rsid w:val="00E96966"/>
    <w:rsid w:val="00EA37A3"/>
    <w:rsid w:val="00ED7990"/>
    <w:rsid w:val="00EF23FD"/>
    <w:rsid w:val="00EF5449"/>
    <w:rsid w:val="00F0258E"/>
    <w:rsid w:val="00F17BBC"/>
    <w:rsid w:val="00F2003D"/>
    <w:rsid w:val="00F4555C"/>
    <w:rsid w:val="00F55437"/>
    <w:rsid w:val="00F61470"/>
    <w:rsid w:val="00F64354"/>
    <w:rsid w:val="00FA3A69"/>
    <w:rsid w:val="00FC1CF6"/>
    <w:rsid w:val="00FC750C"/>
    <w:rsid w:val="00FD730B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BBC9B"/>
  <w15:docId w15:val="{01D5ED71-41E1-48BE-ACAE-71E9FB54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D7D"/>
    <w:rPr>
      <w:b/>
      <w:kern w:val="28"/>
      <w:sz w:val="28"/>
    </w:rPr>
  </w:style>
  <w:style w:type="paragraph" w:styleId="1">
    <w:name w:val="heading 1"/>
    <w:basedOn w:val="a"/>
    <w:next w:val="a"/>
    <w:link w:val="10"/>
    <w:qFormat/>
    <w:rsid w:val="00710136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17A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paragraph" w:styleId="a5">
    <w:name w:val="Balloon Text"/>
    <w:basedOn w:val="a"/>
    <w:link w:val="a6"/>
    <w:semiHidden/>
    <w:unhideWhenUsed/>
    <w:rsid w:val="00A34D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34D62"/>
    <w:rPr>
      <w:rFonts w:ascii="Segoe UI" w:hAnsi="Segoe UI" w:cs="Segoe UI"/>
      <w:b/>
      <w:kern w:val="28"/>
      <w:sz w:val="18"/>
      <w:szCs w:val="18"/>
    </w:rPr>
  </w:style>
  <w:style w:type="character" w:styleId="a7">
    <w:name w:val="Hyperlink"/>
    <w:basedOn w:val="a0"/>
    <w:unhideWhenUsed/>
    <w:rsid w:val="00976538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1C0494"/>
    <w:rPr>
      <w:kern w:val="28"/>
      <w:sz w:val="26"/>
    </w:rPr>
  </w:style>
  <w:style w:type="paragraph" w:styleId="a8">
    <w:name w:val="header"/>
    <w:basedOn w:val="a"/>
    <w:link w:val="a9"/>
    <w:unhideWhenUsed/>
    <w:rsid w:val="004057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05780"/>
    <w:rPr>
      <w:b/>
      <w:kern w:val="28"/>
      <w:sz w:val="28"/>
    </w:rPr>
  </w:style>
  <w:style w:type="paragraph" w:styleId="aa">
    <w:name w:val="footer"/>
    <w:basedOn w:val="a"/>
    <w:link w:val="ab"/>
    <w:unhideWhenUsed/>
    <w:rsid w:val="004057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5780"/>
    <w:rPr>
      <w:b/>
      <w:kern w:val="28"/>
      <w:sz w:val="28"/>
    </w:rPr>
  </w:style>
  <w:style w:type="table" w:styleId="ac">
    <w:name w:val="Table Grid"/>
    <w:basedOn w:val="a1"/>
    <w:rsid w:val="00A8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41E3"/>
    <w:rPr>
      <w:b/>
      <w:kern w:val="28"/>
      <w:sz w:val="26"/>
    </w:rPr>
  </w:style>
  <w:style w:type="character" w:customStyle="1" w:styleId="20">
    <w:name w:val="Заголовок 2 Знак"/>
    <w:basedOn w:val="a0"/>
    <w:link w:val="2"/>
    <w:semiHidden/>
    <w:rsid w:val="00717AA1"/>
    <w:rPr>
      <w:rFonts w:asciiTheme="majorHAnsi" w:eastAsiaTheme="majorEastAsia" w:hAnsiTheme="majorHAnsi" w:cstheme="majorBidi"/>
      <w:bCs/>
      <w:color w:val="4F81BD" w:themeColor="accent1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4</cp:revision>
  <cp:lastPrinted>2024-01-12T02:18:00Z</cp:lastPrinted>
  <dcterms:created xsi:type="dcterms:W3CDTF">2024-01-18T23:49:00Z</dcterms:created>
  <dcterms:modified xsi:type="dcterms:W3CDTF">2024-01-22T03:03:00Z</dcterms:modified>
</cp:coreProperties>
</file>