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08" w:type="dxa"/>
        <w:tblLayout w:type="fixed"/>
        <w:tblLook w:val="0000"/>
      </w:tblPr>
      <w:tblGrid>
        <w:gridCol w:w="4791"/>
        <w:gridCol w:w="4815"/>
      </w:tblGrid>
      <w:tr w:rsidR="006A7A8E">
        <w:tc>
          <w:tcPr>
            <w:tcW w:w="4791" w:type="dxa"/>
          </w:tcPr>
          <w:p w:rsidR="006A7A8E" w:rsidRDefault="006A7A8E" w:rsidP="008C198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6A7A8E" w:rsidRDefault="008B788F" w:rsidP="008C1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A7A8E" w:rsidRDefault="008B788F" w:rsidP="008C1985">
            <w:pPr>
              <w:widowControl w:val="0"/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A7A8E" w:rsidRDefault="008B788F" w:rsidP="008C1985">
            <w:pPr>
              <w:widowControl w:val="0"/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объединения любителей бега </w:t>
            </w:r>
          </w:p>
          <w:p w:rsidR="006A7A8E" w:rsidRDefault="008B788F" w:rsidP="008C1985">
            <w:pPr>
              <w:widowControl w:val="0"/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6A7A8E" w:rsidRDefault="008B788F" w:rsidP="008C1985">
            <w:pPr>
              <w:widowControl w:val="0"/>
              <w:autoSpaceD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ZabRun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7A8E" w:rsidRDefault="008B788F" w:rsidP="008C1985">
            <w:pPr>
              <w:widowControl w:val="0"/>
              <w:autoSpaceD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А.А. Брюханов</w:t>
            </w:r>
          </w:p>
          <w:p w:rsidR="006A7A8E" w:rsidRDefault="008B788F" w:rsidP="008C1985">
            <w:pPr>
              <w:widowControl w:val="0"/>
              <w:autoSpaceD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093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7A8E" w:rsidRDefault="006A7A8E" w:rsidP="008C1985">
            <w:pPr>
              <w:widowControl w:val="0"/>
              <w:autoSpaceD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A8" w:rsidRDefault="007C0EA8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6A7A8E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проведении</w:t>
      </w:r>
    </w:p>
    <w:p w:rsidR="006A7A8E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соревнований общественного объединения </w:t>
      </w:r>
    </w:p>
    <w:p w:rsidR="006A7A8E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48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любителей бега </w:t>
      </w:r>
      <w:r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  <w:lang w:val="en-US"/>
        </w:rPr>
        <w:t>ZabRun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6A7A8E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трейлу</w:t>
      </w:r>
    </w:p>
    <w:p w:rsidR="006A7A8E" w:rsidRPr="00093A13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A13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093A13">
        <w:rPr>
          <w:rFonts w:ascii="Times New Roman" w:hAnsi="Times New Roman" w:cs="Times New Roman"/>
          <w:b/>
          <w:bCs/>
          <w:sz w:val="36"/>
          <w:szCs w:val="36"/>
        </w:rPr>
        <w:t>Карымскийтрейл 2024</w:t>
      </w:r>
      <w:r w:rsidRPr="00093A1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A7A8E" w:rsidRPr="00093A13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Pr="00093A13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Pr="00093A13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Pr="00093A13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13" w:rsidRDefault="00093A13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13" w:rsidRDefault="00093A13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13" w:rsidRDefault="00093A13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13" w:rsidRDefault="00093A13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13" w:rsidRDefault="00093A13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13" w:rsidRPr="00093A13" w:rsidRDefault="00093A13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Pr="00093A13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Pr="00093A13" w:rsidRDefault="0032524A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пгт. Карымское, 17 </w:t>
      </w:r>
      <w:r w:rsidR="00093A13">
        <w:rPr>
          <w:rFonts w:ascii="Times New Roman" w:hAnsi="Times New Roman" w:cs="Times New Roman"/>
          <w:b/>
          <w:bCs/>
          <w:sz w:val="24"/>
          <w:szCs w:val="24"/>
        </w:rPr>
        <w:t>августа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88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B788F" w:rsidRPr="00093A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A8E" w:rsidRDefault="008C1985" w:rsidP="008C1985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B788F">
        <w:rPr>
          <w:rFonts w:ascii="Times New Roman" w:hAnsi="Times New Roman" w:cs="Times New Roman"/>
          <w:b/>
          <w:bCs/>
          <w:sz w:val="24"/>
          <w:szCs w:val="24"/>
        </w:rPr>
        <w:t>.ОБЩИЕ ПОЛОЖЕНИЯ.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1.1. С</w:t>
      </w:r>
      <w:r>
        <w:rPr>
          <w:rFonts w:ascii="Times New Roman" w:hAnsi="Times New Roman" w:cs="Times New Roman"/>
          <w:bCs/>
          <w:sz w:val="24"/>
          <w:szCs w:val="36"/>
        </w:rPr>
        <w:t xml:space="preserve">оревнования общественного объединения любителей бега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ZabRun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36"/>
        </w:rPr>
        <w:t>по трейлу «</w:t>
      </w:r>
      <w:r w:rsidR="00093A13" w:rsidRPr="00093A13">
        <w:rPr>
          <w:rFonts w:ascii="Times New Roman" w:hAnsi="Times New Roman" w:cs="Times New Roman"/>
          <w:bCs/>
          <w:sz w:val="24"/>
          <w:szCs w:val="36"/>
        </w:rPr>
        <w:t>Карымскийтрейл 2024</w:t>
      </w:r>
      <w:r w:rsidR="004432E3">
        <w:rPr>
          <w:rFonts w:ascii="Times New Roman" w:hAnsi="Times New Roman" w:cs="Times New Roman"/>
          <w:bCs/>
          <w:sz w:val="24"/>
          <w:szCs w:val="36"/>
        </w:rPr>
        <w:t>» (далее – с</w:t>
      </w:r>
      <w:r>
        <w:rPr>
          <w:rFonts w:ascii="Times New Roman" w:hAnsi="Times New Roman" w:cs="Times New Roman"/>
          <w:bCs/>
          <w:sz w:val="24"/>
          <w:szCs w:val="36"/>
        </w:rPr>
        <w:t>оревнования)</w:t>
      </w:r>
      <w:r>
        <w:rPr>
          <w:rFonts w:ascii="Times New Roman" w:hAnsi="Times New Roman" w:cs="Times New Roman"/>
          <w:sz w:val="24"/>
          <w:szCs w:val="24"/>
        </w:rPr>
        <w:t>проводятся в соответствии с правилами вида спорта «легкая атлетика», дисциплина «трейл», утверждёнными Приказом Министерства спорта Российской Федерации от 16 октября 2019 года № 839 (далее – Правила).</w:t>
      </w:r>
    </w:p>
    <w:p w:rsidR="006A7A8E" w:rsidRDefault="006A7A8E" w:rsidP="008C19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Задачами проведения соревнований являются: </w:t>
      </w:r>
    </w:p>
    <w:p w:rsidR="006A7A8E" w:rsidRDefault="008B788F" w:rsidP="008C1985">
      <w:pPr>
        <w:widowControl w:val="0"/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популяризация трейла как массового оздоровительного вида спорта среди населения </w:t>
      </w:r>
      <w:r w:rsidR="00093A13">
        <w:rPr>
          <w:rFonts w:ascii="Times New Roman" w:hAnsi="Times New Roman" w:cs="Times New Roman"/>
          <w:sz w:val="24"/>
          <w:szCs w:val="24"/>
        </w:rPr>
        <w:t>пгт. Карымское</w:t>
      </w:r>
      <w:r>
        <w:rPr>
          <w:rFonts w:ascii="Times New Roman" w:hAnsi="Times New Roman" w:cs="Times New Roman"/>
          <w:sz w:val="24"/>
          <w:szCs w:val="24"/>
        </w:rPr>
        <w:t xml:space="preserve"> и Забайкальского края; </w:t>
      </w:r>
    </w:p>
    <w:p w:rsidR="006A7A8E" w:rsidRDefault="008B788F" w:rsidP="008C1985">
      <w:pPr>
        <w:widowControl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спортивного мастерства участников соревнований;</w:t>
      </w:r>
    </w:p>
    <w:p w:rsidR="006A7A8E" w:rsidRDefault="008B788F" w:rsidP="008C1985">
      <w:pPr>
        <w:widowControl w:val="0"/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укрепление дружеских и спортивных связей между городами и регионами; </w:t>
      </w:r>
    </w:p>
    <w:p w:rsidR="006A7A8E" w:rsidRDefault="008B788F" w:rsidP="008C1985">
      <w:pPr>
        <w:widowControl w:val="0"/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>- пропаганда здорового образа жизни и активного отдыха на свежем воздухе;</w:t>
      </w:r>
    </w:p>
    <w:p w:rsidR="006A7A8E" w:rsidRDefault="006A7A8E" w:rsidP="008C1985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Запрещается оказывать противоправное влияние на результаты спортивных соревнований, включенных в настоящее положение.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pStyle w:val="a9"/>
        <w:ind w:left="0" w:firstLine="567"/>
        <w:jc w:val="center"/>
      </w:pPr>
      <w:r>
        <w:rPr>
          <w:b/>
          <w:bCs/>
        </w:rPr>
        <w:t xml:space="preserve">2. ПРАВА И ОБЯЗАННОСТИ ОРГАНИЗАТОРОВ </w:t>
      </w:r>
    </w:p>
    <w:p w:rsidR="006A7A8E" w:rsidRDefault="006A7A8E" w:rsidP="008C1985">
      <w:pPr>
        <w:pStyle w:val="a9"/>
        <w:ind w:left="0" w:firstLine="567"/>
        <w:jc w:val="center"/>
        <w:rPr>
          <w:b/>
          <w:bCs/>
        </w:rPr>
      </w:pPr>
    </w:p>
    <w:p w:rsidR="006A7A8E" w:rsidRDefault="008B788F" w:rsidP="008C1985">
      <w:pPr>
        <w:pStyle w:val="a6"/>
        <w:widowControl w:val="0"/>
        <w:ind w:right="0" w:firstLine="567"/>
        <w:jc w:val="both"/>
      </w:pPr>
      <w:r>
        <w:rPr>
          <w:color w:val="000000"/>
          <w:lang w:eastAsia="ru-RU"/>
        </w:rPr>
        <w:t>2.1. Общее руководство организацией и проведением соревнований осуществляет беговое сообщество «ZABRUN CHITA».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 В обязанности бегового сообщества «ZABRUN CHITA» входит подготовка места проведения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формирование и организация деятельности судейской бригады, волонтеров.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2.3. Непосредст</w:t>
      </w:r>
      <w:r w:rsidR="004432E3">
        <w:rPr>
          <w:rFonts w:ascii="Times New Roman" w:hAnsi="Times New Roman" w:cs="Times New Roman"/>
          <w:sz w:val="24"/>
          <w:szCs w:val="24"/>
        </w:rPr>
        <w:t>венное руководство проведением с</w:t>
      </w:r>
      <w:r>
        <w:rPr>
          <w:rFonts w:ascii="Times New Roman" w:hAnsi="Times New Roman" w:cs="Times New Roman"/>
          <w:sz w:val="24"/>
          <w:szCs w:val="24"/>
        </w:rPr>
        <w:t>оревнований осуществляет главная судейская коллегия</w:t>
      </w:r>
      <w:r>
        <w:rPr>
          <w:rFonts w:ascii="Times New Roman" w:hAnsi="Times New Roman" w:cs="Times New Roman"/>
        </w:rPr>
        <w:t>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Вся информация по проведению </w:t>
      </w:r>
      <w:r w:rsidR="004432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оревнований размещена в группах ВКонтакте - </w:t>
      </w:r>
      <w:r w:rsidR="00093A13" w:rsidRPr="00B232B0">
        <w:rPr>
          <w:rFonts w:ascii="Times New Roman" w:hAnsi="Times New Roman" w:cs="Times New Roman"/>
          <w:sz w:val="24"/>
          <w:szCs w:val="24"/>
        </w:rPr>
        <w:t>https://vk.com/zabrun_chita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2.5. Допуск участников к соревнованиям осуществляется главным судьей и врачом соревнований.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 И СРОКИ ПРОВЕДЕНИЯ, ПРОГРАММА СОРЕВНОВАНИЙ</w:t>
      </w:r>
    </w:p>
    <w:p w:rsidR="006A7A8E" w:rsidRDefault="006A7A8E" w:rsidP="008C1985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3.1. Место</w:t>
      </w:r>
      <w:r w:rsidR="00093A13">
        <w:rPr>
          <w:rFonts w:ascii="Times New Roman" w:hAnsi="Times New Roman" w:cs="Times New Roman"/>
          <w:sz w:val="24"/>
          <w:szCs w:val="24"/>
        </w:rPr>
        <w:t xml:space="preserve"> и сроки</w:t>
      </w:r>
      <w:r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32524A">
        <w:rPr>
          <w:rFonts w:ascii="Times New Roman" w:hAnsi="Times New Roman" w:cs="Times New Roman"/>
          <w:sz w:val="24"/>
          <w:szCs w:val="24"/>
        </w:rPr>
        <w:t xml:space="preserve">ения: соревнования проводятся 17 </w:t>
      </w:r>
      <w:r w:rsidR="00093A13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3A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93A13">
        <w:rPr>
          <w:rFonts w:ascii="Times New Roman" w:hAnsi="Times New Roman" w:cs="Times New Roman"/>
          <w:sz w:val="24"/>
          <w:szCs w:val="24"/>
        </w:rPr>
        <w:t xml:space="preserve">                           в пгт. Карымское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32E3" w:rsidRPr="004432E3">
        <w:rPr>
          <w:rFonts w:ascii="Times New Roman" w:hAnsi="Times New Roman" w:cs="Times New Roman"/>
          <w:sz w:val="24"/>
          <w:szCs w:val="24"/>
        </w:rPr>
        <w:t>51.605118, 114.369784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A8E" w:rsidRDefault="006A7A8E" w:rsidP="008C198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Программа соревнований и время: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4A" w:rsidRDefault="0032524A" w:rsidP="008C198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93A13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8B788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93A13">
        <w:rPr>
          <w:rFonts w:ascii="Times New Roman" w:hAnsi="Times New Roman" w:cs="Times New Roman"/>
          <w:b/>
          <w:sz w:val="24"/>
          <w:szCs w:val="24"/>
        </w:rPr>
        <w:t>4</w:t>
      </w:r>
      <w:r w:rsidR="008B788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A7A8E" w:rsidRDefault="00093A13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432E3">
        <w:rPr>
          <w:rFonts w:ascii="Times New Roman" w:hAnsi="Times New Roman" w:cs="Times New Roman"/>
          <w:sz w:val="24"/>
          <w:szCs w:val="24"/>
        </w:rPr>
        <w:t>:</w:t>
      </w:r>
      <w:r w:rsidR="008B788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-11</w:t>
      </w:r>
      <w:r w:rsidR="004432E3">
        <w:rPr>
          <w:rFonts w:ascii="Times New Roman" w:hAnsi="Times New Roman" w:cs="Times New Roman"/>
          <w:sz w:val="24"/>
          <w:szCs w:val="24"/>
        </w:rPr>
        <w:t>:</w:t>
      </w:r>
      <w:r w:rsidR="008B788F">
        <w:rPr>
          <w:rFonts w:ascii="Times New Roman" w:hAnsi="Times New Roman" w:cs="Times New Roman"/>
          <w:sz w:val="24"/>
          <w:szCs w:val="24"/>
        </w:rPr>
        <w:t>00 – выдача стартовых номеров;</w:t>
      </w:r>
    </w:p>
    <w:p w:rsidR="006A7A8E" w:rsidRDefault="004432E3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093A13">
        <w:rPr>
          <w:rFonts w:ascii="Times New Roman" w:hAnsi="Times New Roman" w:cs="Times New Roman"/>
          <w:sz w:val="24"/>
          <w:szCs w:val="24"/>
        </w:rPr>
        <w:t>20 – открытие соревнований;</w:t>
      </w:r>
    </w:p>
    <w:p w:rsidR="00093A13" w:rsidRDefault="00093A13" w:rsidP="008C1985">
      <w:pPr>
        <w:widowControl w:val="0"/>
        <w:autoSpaceDE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11</w:t>
      </w:r>
      <w:r w:rsidR="004432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 – проверка снаряжения, дистанция 15 км;</w:t>
      </w:r>
    </w:p>
    <w:p w:rsidR="006A7A8E" w:rsidRDefault="00093A13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432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старт дистанции 15</w:t>
      </w:r>
      <w:r w:rsidR="008B788F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093A13" w:rsidRDefault="00093A13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432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 – старт дистанции 5 км;</w:t>
      </w:r>
    </w:p>
    <w:p w:rsidR="006A7A8E" w:rsidRDefault="004432E3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8B788F">
        <w:rPr>
          <w:rFonts w:ascii="Times New Roman" w:hAnsi="Times New Roman" w:cs="Times New Roman"/>
          <w:sz w:val="24"/>
          <w:szCs w:val="24"/>
        </w:rPr>
        <w:t>30 – начало работы кухни (обед);</w:t>
      </w:r>
    </w:p>
    <w:p w:rsidR="006A7A8E" w:rsidRDefault="004432E3" w:rsidP="008C198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15:</w:t>
      </w:r>
      <w:r w:rsidR="00093A13">
        <w:rPr>
          <w:rFonts w:ascii="Times New Roman" w:hAnsi="Times New Roman" w:cs="Times New Roman"/>
          <w:sz w:val="24"/>
          <w:szCs w:val="24"/>
        </w:rPr>
        <w:t>3</w:t>
      </w:r>
      <w:r w:rsidR="008B788F">
        <w:rPr>
          <w:rFonts w:ascii="Times New Roman" w:hAnsi="Times New Roman" w:cs="Times New Roman"/>
          <w:sz w:val="24"/>
          <w:szCs w:val="24"/>
        </w:rPr>
        <w:t xml:space="preserve">0 – награждение; </w:t>
      </w:r>
    </w:p>
    <w:p w:rsidR="006A7A8E" w:rsidRDefault="004432E3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8B788F">
        <w:rPr>
          <w:rFonts w:ascii="Times New Roman" w:hAnsi="Times New Roman" w:cs="Times New Roman"/>
          <w:sz w:val="24"/>
          <w:szCs w:val="24"/>
        </w:rPr>
        <w:t xml:space="preserve">30 – </w:t>
      </w:r>
      <w:r w:rsidR="00093A13">
        <w:rPr>
          <w:rFonts w:ascii="Times New Roman" w:hAnsi="Times New Roman" w:cs="Times New Roman"/>
          <w:sz w:val="24"/>
          <w:szCs w:val="24"/>
        </w:rPr>
        <w:t>убытие участников соревнований</w:t>
      </w:r>
      <w:r w:rsidR="008B788F">
        <w:rPr>
          <w:rFonts w:ascii="Times New Roman" w:hAnsi="Times New Roman" w:cs="Times New Roman"/>
          <w:sz w:val="24"/>
          <w:szCs w:val="24"/>
        </w:rPr>
        <w:t>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r w:rsidRPr="003252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УЧАСТНИКОВ! Программа соревнований может измениться!</w:t>
      </w:r>
    </w:p>
    <w:p w:rsidR="006A7A8E" w:rsidRDefault="008B788F" w:rsidP="008C1985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ТРЕБОВАНИЯ К УЧАСТНИКАМ СОРЕВНОВАНИЯ.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УСЛОВИЯ ИХ ДОПУСКА. ПОДАЧА ЗАЯВОК.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все желающие частные лица, не имеющие противопоказаний к занятиям физической культурой и спортом, оплатившие заявочный взнос, выполнившие требования к участникам, в дисциплинах и возрастных группах:</w:t>
      </w:r>
    </w:p>
    <w:p w:rsidR="00587287" w:rsidRDefault="00587287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1134"/>
        <w:gridCol w:w="2694"/>
        <w:gridCol w:w="2551"/>
        <w:gridCol w:w="3260"/>
      </w:tblGrid>
      <w:tr w:rsidR="006A7A8E" w:rsidTr="0058728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Дистанция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Категория участников (группа)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287" w:rsidRDefault="008B788F" w:rsidP="008C1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r w:rsidR="00587287">
              <w:rPr>
                <w:rFonts w:ascii="Times New Roman" w:hAnsi="Times New Roman" w:cs="Times New Roman"/>
                <w:sz w:val="20"/>
                <w:szCs w:val="20"/>
              </w:rPr>
              <w:t>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время </w:t>
            </w:r>
          </w:p>
          <w:p w:rsidR="006A7A8E" w:rsidRDefault="008B788F" w:rsidP="008C19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 дистанции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Заявочный взнос</w:t>
            </w:r>
          </w:p>
        </w:tc>
      </w:tr>
      <w:tr w:rsidR="004432E3" w:rsidTr="00587287">
        <w:trPr>
          <w:trHeight w:val="11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E3" w:rsidRDefault="004432E3" w:rsidP="008C19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км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E3" w:rsidRDefault="004432E3" w:rsidP="008C198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18-54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(М18-34) 2006 – 1970 г.р.</w:t>
            </w:r>
          </w:p>
          <w:p w:rsidR="004432E3" w:rsidRDefault="004432E3" w:rsidP="008C198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женщины 18-54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(Ж18-34) 2006 – 1970 г.р.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E3" w:rsidRDefault="004432E3" w:rsidP="008C1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4432E3" w:rsidRDefault="004432E3" w:rsidP="008C1985">
            <w:pPr>
              <w:widowControl w:val="0"/>
              <w:autoSpaceDE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3A13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E3" w:rsidRPr="00052762" w:rsidRDefault="0032524A" w:rsidP="00587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28.06</w:t>
            </w:r>
            <w:r w:rsidR="00587287" w:rsidRPr="005872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7287" w:rsidRPr="0005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432E3" w:rsidRPr="0005276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52762" w:rsidRPr="0005276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432E3" w:rsidRPr="0005276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432E3" w:rsidRPr="00587287" w:rsidRDefault="0032524A" w:rsidP="003252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2">
              <w:rPr>
                <w:rFonts w:ascii="Times New Roman" w:hAnsi="Times New Roman" w:cs="Times New Roman"/>
                <w:sz w:val="20"/>
                <w:szCs w:val="20"/>
              </w:rPr>
              <w:t>с 028.06 до 03</w:t>
            </w:r>
            <w:r w:rsidR="00587287" w:rsidRPr="00052762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  <w:r w:rsidR="004432E3" w:rsidRPr="0005276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52762" w:rsidRPr="00052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32E3" w:rsidRPr="00052762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87287" w:rsidTr="00587287">
        <w:trPr>
          <w:trHeight w:val="9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287" w:rsidRDefault="00587287" w:rsidP="0058728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 км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287" w:rsidRDefault="00587287" w:rsidP="00587287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18-54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(М18-34) 2006 – 1970 г.р.</w:t>
            </w:r>
          </w:p>
          <w:p w:rsidR="00587287" w:rsidRDefault="00587287" w:rsidP="00587287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женщины 18-54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(Ж18-34) 2006 – 1970 г.р.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287" w:rsidRDefault="00587287" w:rsidP="00587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  <w:p w:rsidR="00587287" w:rsidRDefault="00587287" w:rsidP="005872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A13">
              <w:rPr>
                <w:rFonts w:ascii="Times New Roman" w:hAnsi="Times New Roman" w:cs="Times New Roman"/>
                <w:sz w:val="20"/>
                <w:szCs w:val="20"/>
              </w:rPr>
              <w:t>00 минут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287" w:rsidRPr="00052762" w:rsidRDefault="0032524A" w:rsidP="00587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28.06</w:t>
            </w:r>
            <w:r w:rsidR="00587287" w:rsidRPr="00052762">
              <w:rPr>
                <w:rFonts w:ascii="Times New Roman" w:hAnsi="Times New Roman" w:cs="Times New Roman"/>
                <w:sz w:val="20"/>
                <w:szCs w:val="20"/>
              </w:rPr>
              <w:t>.2024 - 1300 руб.</w:t>
            </w:r>
          </w:p>
          <w:p w:rsidR="00587287" w:rsidRPr="00587287" w:rsidRDefault="0032524A" w:rsidP="00587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2">
              <w:rPr>
                <w:rFonts w:ascii="Times New Roman" w:hAnsi="Times New Roman" w:cs="Times New Roman"/>
                <w:sz w:val="20"/>
                <w:szCs w:val="20"/>
              </w:rPr>
              <w:t>с 28.06 до 03</w:t>
            </w:r>
            <w:r w:rsidR="00587287" w:rsidRPr="00052762">
              <w:rPr>
                <w:rFonts w:ascii="Times New Roman" w:hAnsi="Times New Roman" w:cs="Times New Roman"/>
                <w:sz w:val="20"/>
                <w:szCs w:val="20"/>
              </w:rPr>
              <w:t>.08.2024 - 1500 руб.</w:t>
            </w:r>
          </w:p>
        </w:tc>
      </w:tr>
    </w:tbl>
    <w:p w:rsidR="006A7A8E" w:rsidRDefault="006A7A8E" w:rsidP="008C19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километраж дистанций в разных GPS навигаторах может иметь погрешность.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autoSpaceDE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4.2. Общее количество слотов – </w:t>
      </w:r>
      <w:r w:rsidR="004432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шт.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Возраст участника определяется годом проведения соревнований.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Заявочный взнос оплачивается способом перевода на номер карты, указанный в официальных информационных ресурсах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 гл. секретарю </w:t>
      </w:r>
      <w:r w:rsidR="004432E3" w:rsidRPr="0032524A">
        <w:rPr>
          <w:rFonts w:ascii="Times New Roman" w:hAnsi="Times New Roman" w:cs="Times New Roman"/>
          <w:sz w:val="24"/>
          <w:szCs w:val="24"/>
        </w:rPr>
        <w:t>Бянкиной А.А</w:t>
      </w:r>
      <w:r w:rsidR="004432E3">
        <w:rPr>
          <w:rFonts w:ascii="Times New Roman" w:hAnsi="Times New Roman" w:cs="Times New Roman"/>
          <w:sz w:val="24"/>
          <w:szCs w:val="24"/>
        </w:rPr>
        <w:t>.</w:t>
      </w:r>
      <w:r w:rsidR="00325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расходуется на подготовку и проведение соревнований: на печать полиграфической продукции для участников (печать номеров, карт, информации и т.д.), расходы для организации питьевого режима и питания участников соревнований, питания судей и волонтёров, приобретение призов и т.д.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4.5. Предварительные заявки на участи</w:t>
      </w:r>
      <w:r w:rsidR="0032524A">
        <w:rPr>
          <w:rFonts w:ascii="Times New Roman" w:hAnsi="Times New Roman" w:cs="Times New Roman"/>
          <w:sz w:val="24"/>
          <w:szCs w:val="24"/>
        </w:rPr>
        <w:t xml:space="preserve">е в соревнованиях подаются до 3 </w:t>
      </w:r>
      <w:r w:rsidR="004432E3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432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форме электронной регистрации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Orgeo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по адресу – https://orgeo.ru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color w:val="FF0000"/>
          <w:sz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4.6. Участник предоставляет в к</w:t>
      </w:r>
      <w:r w:rsidR="0032524A">
        <w:rPr>
          <w:rFonts w:ascii="Times New Roman" w:hAnsi="Times New Roman" w:cs="Times New Roman"/>
          <w:sz w:val="24"/>
          <w:szCs w:val="24"/>
        </w:rPr>
        <w:t xml:space="preserve">омиссию по допуску участников 17 </w:t>
      </w:r>
      <w:r w:rsidR="004432E3">
        <w:rPr>
          <w:rFonts w:ascii="Times New Roman" w:hAnsi="Times New Roman" w:cs="Times New Roman"/>
          <w:sz w:val="24"/>
          <w:szCs w:val="24"/>
        </w:rPr>
        <w:t>августа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br/>
        <w:t>в 19.00 ч.: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оригинал медицинской справки или оригинал заявки с допуском на данные соревнования;</w:t>
      </w:r>
    </w:p>
    <w:p w:rsidR="006A7A8E" w:rsidRDefault="008C1985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</w:t>
      </w:r>
      <w:r w:rsidR="008B788F">
        <w:rPr>
          <w:rFonts w:ascii="Times New Roman" w:hAnsi="Times New Roman" w:cs="Times New Roman"/>
          <w:sz w:val="24"/>
          <w:szCs w:val="24"/>
        </w:rPr>
        <w:t xml:space="preserve">заявление-расписку об ответственности за свою жизнь и здоровье </w:t>
      </w:r>
      <w:r w:rsidR="003252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788F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страховки от несчастных случаев.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4.7. На регистрации участники получают стартовый пакет, в который входит: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номер участника;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маршрута;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телефоны старших пунктов питания и руководителя группы поддержки;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сувенирная продукция от организаторов и спонсоров соревнований, если таковые имеются.</w:t>
      </w:r>
    </w:p>
    <w:p w:rsidR="008C1985" w:rsidRDefault="008C1985" w:rsidP="008C1985">
      <w:pPr>
        <w:widowControl w:val="0"/>
        <w:spacing w:after="0" w:line="240" w:lineRule="auto"/>
        <w:ind w:firstLine="567"/>
        <w:jc w:val="both"/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4.8. Соревнования личные. В соревнованиях могут участвовать жители других субъектов Российской Федерации.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4.9. Экипировка спортсмена должна включать в себя спортивную одежду (форму) </w:t>
      </w:r>
      <w:r w:rsidR="0032524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 обувь, соответствующую погодным условиям и местности соревнований, часы, обязательно иметь с собой работающее средство связи.</w:t>
      </w:r>
      <w:r w:rsidR="0032524A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ОБЯЗАТЕЛЬНО! Во время участия </w:t>
      </w:r>
      <w:r>
        <w:rPr>
          <w:rFonts w:ascii="Times New Roman" w:hAnsi="Times New Roman" w:cs="Times New Roman"/>
          <w:b/>
          <w:bCs/>
          <w:sz w:val="24"/>
          <w:szCs w:val="24"/>
        </w:rPr>
        <w:t>в соревнованиях иметь при себе работающий, заряженный телефон (номер указывается в заявке).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pStyle w:val="aa"/>
        <w:widowControl w:val="0"/>
        <w:spacing w:before="0" w:after="0"/>
        <w:ind w:firstLine="567"/>
        <w:jc w:val="both"/>
      </w:pPr>
      <w:r>
        <w:rPr>
          <w:color w:val="000000"/>
        </w:rPr>
        <w:t>4.10</w:t>
      </w:r>
      <w:r w:rsidR="00587287">
        <w:rPr>
          <w:color w:val="000000"/>
        </w:rPr>
        <w:t>.</w:t>
      </w:r>
      <w:r>
        <w:rPr>
          <w:color w:val="000000"/>
        </w:rPr>
        <w:t xml:space="preserve"> Обязательное снаряжение будет проверяться для всех участников.  В случае отсутствия обязательного снаряжения, организаторы вправе не допустить спортсмена </w:t>
      </w:r>
      <w:r w:rsidR="0032524A">
        <w:rPr>
          <w:color w:val="000000"/>
        </w:rPr>
        <w:t xml:space="preserve">                     </w:t>
      </w:r>
      <w:r>
        <w:rPr>
          <w:color w:val="000000"/>
        </w:rPr>
        <w:t>к участию. Список обязательного снаряжения, которое участник обязан нести с собой/на себе на протяжении всей дистанции:</w:t>
      </w:r>
    </w:p>
    <w:p w:rsidR="006A7A8E" w:rsidRDefault="006A7A8E" w:rsidP="008C1985">
      <w:pPr>
        <w:pStyle w:val="aa"/>
        <w:widowControl w:val="0"/>
        <w:spacing w:before="0" w:after="0"/>
        <w:jc w:val="both"/>
        <w:rPr>
          <w:color w:val="000000"/>
        </w:rPr>
      </w:pPr>
    </w:p>
    <w:tbl>
      <w:tblPr>
        <w:tblW w:w="9474" w:type="dxa"/>
        <w:tblInd w:w="-118" w:type="dxa"/>
        <w:tblLayout w:type="fixed"/>
        <w:tblLook w:val="0000"/>
      </w:tblPr>
      <w:tblGrid>
        <w:gridCol w:w="7338"/>
        <w:gridCol w:w="1134"/>
        <w:gridCol w:w="1002"/>
      </w:tblGrid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Обязательное снаряжение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4432E3" w:rsidP="008C1985">
            <w:pPr>
              <w:pStyle w:val="aa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5</w:t>
            </w:r>
            <w:r w:rsidR="008B788F">
              <w:rPr>
                <w:b/>
                <w:bCs/>
              </w:rPr>
              <w:t xml:space="preserve">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4432E3" w:rsidP="008C1985">
            <w:pPr>
              <w:pStyle w:val="aa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 xml:space="preserve">15 </w:t>
            </w:r>
            <w:r w:rsidR="008B788F">
              <w:rPr>
                <w:b/>
                <w:bCs/>
              </w:rPr>
              <w:t>км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Беговые кроссовки с рельефным протектором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Стартовый номер (выдается организаторами)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Свисток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Карта маршрута (выдается организаторами)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Спутниковый навигатор*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Телефон, с зарядкой рассчитанной минимум на 18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Рекомендуемое  снаряжение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6A7A8E" w:rsidP="008C1985">
            <w:pPr>
              <w:pStyle w:val="aa"/>
              <w:widowControl w:val="0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6A7A8E" w:rsidP="008C1985">
            <w:pPr>
              <w:pStyle w:val="aa"/>
              <w:widowControl w:val="0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Солнцезащитные 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Треккинговые палки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Крем от натираний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Сменные носки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Личная аптечка**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7A8E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E" w:rsidRDefault="008B788F" w:rsidP="008C1985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Фальшфейер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8E" w:rsidRDefault="008B788F" w:rsidP="008C1985">
            <w:pPr>
              <w:pStyle w:val="aa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6A7A8E" w:rsidRDefault="006A7A8E" w:rsidP="008C1985">
      <w:pPr>
        <w:pStyle w:val="aa"/>
        <w:widowControl w:val="0"/>
        <w:spacing w:before="0" w:after="0"/>
        <w:ind w:firstLine="709"/>
        <w:jc w:val="both"/>
        <w:rPr>
          <w:color w:val="000000"/>
        </w:rPr>
      </w:pPr>
    </w:p>
    <w:p w:rsidR="006A7A8E" w:rsidRDefault="008B788F" w:rsidP="008C1985">
      <w:pPr>
        <w:pStyle w:val="aa"/>
        <w:widowControl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*Навигатор (часы, смартфон с соответствующей программой) с функцией загрузки треков и точек, с функцией нахождения загруженных точек. Трек дистанции, точки лагерей, контрольных пунктов, предоставленные организаторами, должны быть загружены в GPS;</w:t>
      </w:r>
    </w:p>
    <w:p w:rsidR="006A7A8E" w:rsidRDefault="006A7A8E" w:rsidP="008C1985">
      <w:pPr>
        <w:widowControl w:val="0"/>
        <w:autoSpaceDE/>
        <w:spacing w:after="0" w:line="240" w:lineRule="auto"/>
        <w:ind w:firstLine="567"/>
        <w:rPr>
          <w:color w:val="000000"/>
          <w:sz w:val="24"/>
        </w:rPr>
      </w:pPr>
    </w:p>
    <w:p w:rsidR="006A7A8E" w:rsidRDefault="008B788F" w:rsidP="008C1985">
      <w:pPr>
        <w:pStyle w:val="aa"/>
        <w:widowControl w:val="0"/>
        <w:spacing w:before="0" w:after="0"/>
        <w:ind w:firstLine="567"/>
        <w:jc w:val="both"/>
        <w:rPr>
          <w:rFonts w:ascii="Calibri" w:hAnsi="Calibri" w:cs="Calibri"/>
        </w:rPr>
      </w:pPr>
      <w:r>
        <w:rPr>
          <w:color w:val="000000"/>
        </w:rPr>
        <w:t>**Состав личной аптечки: эластичный бинт 10*100см или спортивный тейп, бинт стерильный 10см*300см, пластырь 2*100см, перекись водорода или хлоргексидина (не менее 30 мл), обезболивающие таблетки, таблетки от диареи, таблетки от аллергии.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В базовом лагере финишировавшие участники обеспечиваются горячим питанием.</w:t>
      </w: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8E" w:rsidRPr="007C0EA8" w:rsidRDefault="008B788F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УСЛОВИЯ ПОДВЕДЕНИЯ</w:t>
      </w:r>
      <w:r w:rsidR="007C0EA8" w:rsidRPr="007C0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ИТОГОВ, ПРОХОЖДЕНИЯ ДИСТАНЦИИ., </w:t>
      </w:r>
      <w:r w:rsidRPr="007C0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УЧАСТНИКОВ.</w:t>
      </w:r>
    </w:p>
    <w:p w:rsidR="006A7A8E" w:rsidRDefault="006A7A8E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0EA8" w:rsidRPr="007C0EA8" w:rsidRDefault="007C0EA8" w:rsidP="007C0EA8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5.1. Победитель в личном зачете среди жителей Карымского района определяется по наименьшему времени прохождения дистанции в соответствии с правилами вида спорта.</w:t>
      </w:r>
    </w:p>
    <w:p w:rsidR="007C0EA8" w:rsidRPr="007C0EA8" w:rsidRDefault="007C0EA8" w:rsidP="007C0EA8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0EA8" w:rsidRPr="007C0EA8" w:rsidRDefault="007C0EA8" w:rsidP="008C19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="008B788F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B788F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в личном зачете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абсолютном первенстве среди всех участников</w:t>
      </w:r>
      <w:r w:rsidR="008B788F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по наименьшему времени прохождения дистанции 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B788F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правилами вида спорта. </w:t>
      </w:r>
    </w:p>
    <w:p w:rsidR="007C0EA8" w:rsidRPr="007C0EA8" w:rsidRDefault="007C0EA8" w:rsidP="008C19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A8E" w:rsidRDefault="007C0EA8" w:rsidP="008C19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5.3. </w:t>
      </w:r>
      <w:r w:rsidR="008B788F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 в абсолютном первенстве определяются среди </w:t>
      </w:r>
      <w:r w:rsidR="008B788F">
        <w:rPr>
          <w:rFonts w:ascii="Times New Roman" w:hAnsi="Times New Roman" w:cs="Times New Roman"/>
          <w:sz w:val="24"/>
          <w:szCs w:val="24"/>
        </w:rPr>
        <w:t xml:space="preserve">мужчин и женщин в каждой возрастной группе на </w:t>
      </w:r>
      <w:r w:rsidR="008B788F" w:rsidRPr="0032524A">
        <w:rPr>
          <w:rFonts w:ascii="Times New Roman" w:hAnsi="Times New Roman" w:cs="Times New Roman"/>
          <w:color w:val="000000" w:themeColor="text1"/>
          <w:sz w:val="24"/>
          <w:szCs w:val="24"/>
        </w:rPr>
        <w:t>дистанциях</w:t>
      </w:r>
      <w:r w:rsidR="0032524A" w:rsidRPr="0032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2E3" w:rsidRPr="0032524A">
        <w:rPr>
          <w:rFonts w:ascii="Times New Roman" w:hAnsi="Times New Roman" w:cs="Times New Roman"/>
          <w:color w:val="000000" w:themeColor="text1"/>
          <w:sz w:val="24"/>
          <w:szCs w:val="24"/>
        </w:rPr>
        <w:t>5 км, 15</w:t>
      </w:r>
      <w:r w:rsidR="008B788F" w:rsidRPr="0032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по</w:t>
      </w:r>
      <w:r w:rsidR="008B788F">
        <w:rPr>
          <w:rFonts w:ascii="Times New Roman" w:hAnsi="Times New Roman" w:cs="Times New Roman"/>
          <w:sz w:val="24"/>
          <w:szCs w:val="24"/>
        </w:rPr>
        <w:t xml:space="preserve"> наименьшему времени прохождения дистанции среди всех участников. В случае участия в одной из групп менее трех спортсменов, группа объединяется с группой, младшей по возрасту.</w:t>
      </w:r>
    </w:p>
    <w:p w:rsidR="006A7A8E" w:rsidRDefault="006A7A8E" w:rsidP="008C19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7C0EA8" w:rsidP="008C19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B788F">
        <w:rPr>
          <w:rFonts w:ascii="Times New Roman" w:hAnsi="Times New Roman" w:cs="Times New Roman"/>
          <w:sz w:val="24"/>
          <w:szCs w:val="24"/>
        </w:rPr>
        <w:t>. Условия прохождения дистанции: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маршруты трейла включают в себя большое количество естественных препятствий: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перепады высот, овраги, поваленные деревья, ручьи, камни и т.д.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при движении по маршруту во время забега, обязательна отметка прохождения контрольных точек дистанции для каждого участника соревнований, в случае отсутствия отметки о прохождении контрольной точки (в протоколе, с указанием времени прохождения), судейская коллегия оставляет за собой право незачета заявленной спортсменом дистанции и снятие результатов из рейтинга соревнований.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главным ориентиром при движении по маршруту забега является карта соревнований и трек для GPS навигатора, </w:t>
      </w:r>
      <w:r>
        <w:rPr>
          <w:rFonts w:ascii="Times New Roman" w:hAnsi="Times New Roman" w:cs="Times New Roman"/>
          <w:sz w:val="24"/>
          <w:szCs w:val="24"/>
          <w:u w:val="single"/>
        </w:rPr>
        <w:t>маркировка трассы -  вспомогательный ориентир.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питания на дистанции:</w:t>
      </w:r>
    </w:p>
    <w:p w:rsidR="007C0EA8" w:rsidRDefault="007C0EA8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24A">
        <w:rPr>
          <w:rFonts w:ascii="Times New Roman" w:hAnsi="Times New Roman" w:cs="Times New Roman"/>
          <w:sz w:val="24"/>
          <w:szCs w:val="24"/>
        </w:rPr>
        <w:t xml:space="preserve">5 км </w:t>
      </w:r>
      <w:r>
        <w:rPr>
          <w:rFonts w:ascii="Times New Roman" w:hAnsi="Times New Roman" w:cs="Times New Roman"/>
          <w:sz w:val="24"/>
          <w:szCs w:val="24"/>
        </w:rPr>
        <w:t>в пределах 2-3 км;</w:t>
      </w:r>
    </w:p>
    <w:p w:rsidR="006A7A8E" w:rsidRPr="004432E3" w:rsidRDefault="004432E3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24A">
        <w:rPr>
          <w:rFonts w:ascii="Times New Roman" w:hAnsi="Times New Roman" w:cs="Times New Roman"/>
          <w:sz w:val="24"/>
          <w:szCs w:val="24"/>
        </w:rPr>
        <w:t>15</w:t>
      </w:r>
      <w:r w:rsidR="008B788F" w:rsidRPr="0032524A">
        <w:rPr>
          <w:rFonts w:ascii="Times New Roman" w:hAnsi="Times New Roman" w:cs="Times New Roman"/>
          <w:sz w:val="24"/>
          <w:szCs w:val="24"/>
        </w:rPr>
        <w:t xml:space="preserve"> км</w:t>
      </w:r>
      <w:r w:rsidR="007C0EA8">
        <w:rPr>
          <w:rFonts w:ascii="Times New Roman" w:hAnsi="Times New Roman" w:cs="Times New Roman"/>
          <w:sz w:val="24"/>
          <w:szCs w:val="24"/>
        </w:rPr>
        <w:t xml:space="preserve">в пределах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0EA8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возникновении дополнительных неблагоприятных условий, может быть увеличено по решению судейской коллегии, о чём все участники, находящиеся на маршрутах, будут извещены на К.П. 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Особой сложностью является прохождение части маршрута на заболоченных участках трассы, при передвижении по естественному природному рельефу – каждый участник должен быть максимально бдительным и осторожным при движении по маршруту.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окончания контрольного</w:t>
      </w:r>
      <w:r w:rsidR="004432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времени в 13:45 на дистанции 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км и</w:t>
      </w:r>
      <w:r w:rsidR="004432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15:00</w:t>
      </w:r>
      <w:r w:rsidR="003252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32E3">
        <w:rPr>
          <w:rFonts w:ascii="Times New Roman" w:hAnsi="Times New Roman" w:cs="Times New Roman"/>
          <w:bCs/>
          <w:color w:val="000000"/>
          <w:sz w:val="24"/>
          <w:szCs w:val="24"/>
        </w:rPr>
        <w:t>на дистанции  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участник, находящийся на маршруте, по согласованию с Главным судьёй, будет снят с маршрута.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Организаторы оставляют за собой право дисквалифицировать участника забега за неспортивное поведение, а также снять участника с гонки при появлении у него признаков недомогания или проблем со здоровьем любого характера (травмы, неадекватное поведение, раскоординация и др.). Решение о снятии участника принимается старшим К.П. после согласования с Главным судьёй соревнований и врачом трейла.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A8E" w:rsidRDefault="007C0EA8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B788F">
        <w:rPr>
          <w:rFonts w:ascii="Times New Roman" w:hAnsi="Times New Roman" w:cs="Times New Roman"/>
          <w:sz w:val="24"/>
          <w:szCs w:val="24"/>
        </w:rPr>
        <w:t>. Запрещено: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помехи для более быстрых участников и препятствовать обгонам. В случае прохождения каких-либо участков трассы пешком, участник не должен создавать помехи остальным участникам трейла;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передаче воды или питания запрещается идти или бежать вдоль трассы, необходимо стоя на месте вытянуть руку с передаваемым предметом, не создавая помех для других спортсменов;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выходить на старт в алкогольном и наркотическом опьянении;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опоздание на старт ведет к дисквалификации и снятию с соревнований;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появление агрессии или использование ненормативной лексики, неспортивное поведение и неэтическое поведение, неуважение к официальным лицам и нарушение правил ведет к дисквалификации.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7C0EA8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B788F">
        <w:rPr>
          <w:rFonts w:ascii="Times New Roman" w:hAnsi="Times New Roman" w:cs="Times New Roman"/>
          <w:sz w:val="24"/>
          <w:szCs w:val="24"/>
        </w:rPr>
        <w:t>. Ответственность участников соревнований.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пунктов положения о соревнованиях не снимает ответственности с участника за нарушение правил соревнований.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Совершая действия, направленные на участие в соревнованиях, участник подтверждает свое согласие со всеми пунктами данного Положения и его условиями.</w:t>
      </w: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Доврачебную медицинскую помощь участник может получить в стартовом городке. Участник, заметивший на дистанции забега человека, попавшего в беду, обязуется незамедлительно сообщить об этом медицинскому персоналу или организаторам.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В случае, если участник принял решение о прекращении участия в соревновании, он обязан проинформировать об этом организатора. Также медицинский персонал, организатор и судейская коллегия оставляют за собой право отозвать участника соревнования с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дистанции забега вследствие возникновения форс-мажорных обстоятельств, препятствую</w:t>
      </w:r>
      <w:r w:rsidR="004432E3">
        <w:rPr>
          <w:rFonts w:ascii="Times New Roman" w:hAnsi="Times New Roman" w:cs="Times New Roman"/>
          <w:sz w:val="24"/>
          <w:szCs w:val="24"/>
        </w:rPr>
        <w:t>щих прохождению дистанции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A8E" w:rsidRDefault="006A7A8E" w:rsidP="008C1985">
      <w:pPr>
        <w:widowControl w:val="0"/>
        <w:autoSpaceD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7A8E" w:rsidRPr="007C0EA8" w:rsidRDefault="008B788F" w:rsidP="008C1985">
      <w:pPr>
        <w:widowControl w:val="0"/>
        <w:spacing w:after="0" w:line="240" w:lineRule="auto"/>
        <w:jc w:val="center"/>
      </w:pPr>
      <w:r w:rsidRPr="007C0EA8">
        <w:rPr>
          <w:rFonts w:ascii="Times New Roman" w:hAnsi="Times New Roman" w:cs="Times New Roman"/>
          <w:b/>
          <w:bCs/>
          <w:sz w:val="24"/>
          <w:szCs w:val="24"/>
        </w:rPr>
        <w:t>6.НАГРАЖДЕНИЕ</w:t>
      </w:r>
    </w:p>
    <w:p w:rsidR="006A7A8E" w:rsidRPr="007C0EA8" w:rsidRDefault="006A7A8E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Pr="007C0EA8" w:rsidRDefault="008B788F" w:rsidP="008C1985">
      <w:pPr>
        <w:widowControl w:val="0"/>
        <w:spacing w:after="0" w:line="240" w:lineRule="auto"/>
        <w:ind w:firstLine="567"/>
        <w:jc w:val="both"/>
      </w:pPr>
      <w:r w:rsidRPr="007C0EA8">
        <w:rPr>
          <w:rFonts w:ascii="Times New Roman" w:hAnsi="Times New Roman" w:cs="Times New Roman"/>
          <w:sz w:val="24"/>
          <w:szCs w:val="24"/>
        </w:rPr>
        <w:t xml:space="preserve">6.1. Победители и призеры соревнований </w:t>
      </w:r>
      <w:r w:rsidR="007C0EA8" w:rsidRPr="007C0EA8">
        <w:rPr>
          <w:rFonts w:ascii="Times New Roman" w:hAnsi="Times New Roman" w:cs="Times New Roman"/>
          <w:sz w:val="24"/>
          <w:szCs w:val="24"/>
        </w:rPr>
        <w:t xml:space="preserve">личном первенстве среди жителей Карымского района </w:t>
      </w:r>
      <w:r w:rsidRPr="007C0EA8">
        <w:rPr>
          <w:rFonts w:ascii="Times New Roman" w:hAnsi="Times New Roman" w:cs="Times New Roman"/>
          <w:sz w:val="24"/>
          <w:szCs w:val="24"/>
        </w:rPr>
        <w:t>и абсолютном первенстве награждаются медалями и грамотами. Специальными призами от партнеров соревнований будут награждаться участники по усмотрению партнеров и организаторов.</w:t>
      </w:r>
    </w:p>
    <w:p w:rsidR="006A7A8E" w:rsidRPr="007C0EA8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Pr="007C0EA8" w:rsidRDefault="008B788F" w:rsidP="008C1985">
      <w:pPr>
        <w:widowControl w:val="0"/>
        <w:spacing w:after="0" w:line="240" w:lineRule="auto"/>
        <w:ind w:firstLine="567"/>
        <w:jc w:val="both"/>
      </w:pPr>
      <w:r w:rsidRPr="007C0EA8">
        <w:rPr>
          <w:rFonts w:ascii="Times New Roman" w:hAnsi="Times New Roman" w:cs="Times New Roman"/>
          <w:sz w:val="24"/>
          <w:szCs w:val="24"/>
        </w:rPr>
        <w:t>6.2. Все финиширующие участники получают медали от организаторов за успешное завершение дистанции.</w:t>
      </w:r>
    </w:p>
    <w:p w:rsidR="006A7A8E" w:rsidRDefault="006A7A8E" w:rsidP="008C19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УСЛОВИЯ ФИНАНСИРОВАНИЯ</w:t>
      </w:r>
    </w:p>
    <w:p w:rsidR="006A7A8E" w:rsidRDefault="006A7A8E" w:rsidP="008C198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Расходы, связанные с подготовкой и проведением соревнований (оплата компенсации по питанию судейского аппарата, питанию участников, печать карт, призовой фонд и т.д.) производится за счет заявочных взносов участников, партнерской помощи. 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Расходы по командированию (проезд, питание, размещение) и страхованию участников соревнований обеспечивают командирующие их организации либо участники самостоятельно.</w:t>
      </w:r>
    </w:p>
    <w:p w:rsidR="006A7A8E" w:rsidRDefault="006A7A8E" w:rsidP="008C1985">
      <w:pPr>
        <w:pStyle w:val="a6"/>
        <w:widowControl w:val="0"/>
        <w:ind w:right="0" w:firstLine="567"/>
        <w:jc w:val="both"/>
        <w:rPr>
          <w:color w:val="000000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7.3. Заявочный взнос может быть возвращён участнику:</w:t>
      </w:r>
    </w:p>
    <w:p w:rsidR="006A7A8E" w:rsidRPr="007C0EA8" w:rsidRDefault="008B788F" w:rsidP="008C1985">
      <w:pPr>
        <w:widowControl w:val="0"/>
        <w:spacing w:after="0" w:line="240" w:lineRule="auto"/>
        <w:ind w:firstLine="567"/>
        <w:jc w:val="both"/>
        <w:rPr>
          <w:color w:val="000000" w:themeColor="text1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полностью, при условии отказа от участия в гонке до </w:t>
      </w:r>
      <w:r w:rsidR="0032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587287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июня 2024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г.;</w:t>
      </w:r>
    </w:p>
    <w:p w:rsidR="006A7A8E" w:rsidRPr="007C0EA8" w:rsidRDefault="008B788F" w:rsidP="008C1985">
      <w:pPr>
        <w:widowControl w:val="0"/>
        <w:spacing w:after="0" w:line="240" w:lineRule="auto"/>
        <w:ind w:firstLine="567"/>
        <w:jc w:val="both"/>
        <w:rPr>
          <w:color w:val="000000" w:themeColor="text1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- 50% при условии</w:t>
      </w:r>
      <w:r w:rsidR="0032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отказа от участия в гонке до 8</w:t>
      </w:r>
      <w:r w:rsidR="00587287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2024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г.;</w:t>
      </w:r>
    </w:p>
    <w:p w:rsidR="006A7A8E" w:rsidRPr="007C0EA8" w:rsidRDefault="008B788F" w:rsidP="008C1985">
      <w:pPr>
        <w:widowControl w:val="0"/>
        <w:spacing w:after="0" w:line="240" w:lineRule="auto"/>
        <w:ind w:firstLine="567"/>
        <w:jc w:val="both"/>
        <w:rPr>
          <w:color w:val="000000" w:themeColor="text1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- 25% при условии отказа от участия в гонке до </w:t>
      </w:r>
      <w:r w:rsidR="0032524A">
        <w:rPr>
          <w:rFonts w:ascii="Times New Roman" w:hAnsi="Times New Roman" w:cs="Times New Roman"/>
          <w:color w:val="000000" w:themeColor="text1"/>
          <w:sz w:val="24"/>
          <w:szCs w:val="24"/>
        </w:rPr>
        <w:t>29 июля</w:t>
      </w:r>
      <w:r w:rsidR="00587287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</w:t>
      </w:r>
    </w:p>
    <w:p w:rsidR="006A7A8E" w:rsidRPr="007C0EA8" w:rsidRDefault="008B788F" w:rsidP="008C1985">
      <w:pPr>
        <w:widowControl w:val="0"/>
        <w:spacing w:after="0" w:line="240" w:lineRule="auto"/>
        <w:ind w:firstLine="567"/>
        <w:jc w:val="both"/>
        <w:rPr>
          <w:color w:val="000000" w:themeColor="text1"/>
        </w:rPr>
      </w:pP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- не возвращается при отказе участ</w:t>
      </w:r>
      <w:r w:rsidR="007C0EA8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ника участвовать в гонке после </w:t>
      </w:r>
      <w:r w:rsidR="0032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июля </w:t>
      </w:r>
      <w:r w:rsidR="007C0EA8"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</w:t>
      </w:r>
      <w:r w:rsidR="0032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а</w:t>
      </w:r>
      <w:r w:rsidRPr="007C0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после дня старта.</w:t>
      </w:r>
    </w:p>
    <w:p w:rsidR="006A7A8E" w:rsidRDefault="006A7A8E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ОБЕСПЕЧЕНИЕ БЕЗОПАСНОСТИ УЧАСТНИКОВ И ЗРИТЕЛЕЙ. СТРАХОВАНИЕ УЧАСТНИКОВ. МЕДИЦИНСКОЕ ОБЕСПЕЧЕНИЕ</w:t>
      </w:r>
    </w:p>
    <w:p w:rsidR="006A7A8E" w:rsidRDefault="006A7A8E" w:rsidP="008C19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Участие в спортивных соревнованиях осуществляется только при наличии полиса страхования жизни и здоровья от несчастных случаев и медицинской справки с допуском к данным соревнованиям, которые предоставляются на каждого участника спортивных соревнований в комиссию по допуску участников. Ответственность за соблюдение правил безопасности при прохождении дистанции, за свою жизнь и здоровье участники несут самостоятельно.</w:t>
      </w:r>
    </w:p>
    <w:p w:rsidR="006A7A8E" w:rsidRDefault="006A7A8E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4432E3" w:rsidRDefault="004432E3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ПРОЧЕЕ</w:t>
      </w:r>
    </w:p>
    <w:p w:rsidR="004432E3" w:rsidRDefault="004432E3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E3" w:rsidRDefault="004432E3" w:rsidP="008C198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(карту забега, рекомендации специалистов и т.д.)  можно найти в группах:  </w:t>
      </w:r>
    </w:p>
    <w:p w:rsidR="004432E3" w:rsidRPr="00052762" w:rsidRDefault="004432E3" w:rsidP="008C198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VK</w:t>
      </w:r>
      <w:r w:rsidRPr="0005276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F466A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5276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F466A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0527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466A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527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6AD">
        <w:rPr>
          <w:rFonts w:ascii="Times New Roman" w:hAnsi="Times New Roman" w:cs="Times New Roman"/>
          <w:sz w:val="24"/>
          <w:szCs w:val="24"/>
          <w:lang w:val="en-US"/>
        </w:rPr>
        <w:t>zabrun</w:t>
      </w:r>
      <w:r w:rsidRPr="0005276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F466AD">
        <w:rPr>
          <w:rFonts w:ascii="Times New Roman" w:hAnsi="Times New Roman" w:cs="Times New Roman"/>
          <w:sz w:val="24"/>
          <w:szCs w:val="24"/>
          <w:lang w:val="en-US"/>
        </w:rPr>
        <w:t>chita</w:t>
      </w:r>
    </w:p>
    <w:p w:rsidR="004432E3" w:rsidRDefault="004432E3" w:rsidP="008C1985">
      <w:pPr>
        <w:widowControl w:val="0"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32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32B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7C0EA8" w:rsidRPr="00F73A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dvortsytrail</w:t>
        </w:r>
        <w:r w:rsidR="007C0EA8" w:rsidRPr="00F73A5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C0EA8" w:rsidRPr="00F73A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C0EA8" w:rsidRPr="00F73A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C0EA8" w:rsidRPr="00F73A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432E3" w:rsidRDefault="004432E3" w:rsidP="008C19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участию в соревнованиях можно задать по т. 8-(999)-410-36-95, </w:t>
      </w:r>
      <w:r w:rsidR="0005276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912EE">
        <w:rPr>
          <w:rFonts w:ascii="Times New Roman" w:hAnsi="Times New Roman" w:cs="Times New Roman"/>
          <w:sz w:val="24"/>
          <w:szCs w:val="24"/>
        </w:rPr>
        <w:t>-(914)-360-61-55</w:t>
      </w:r>
      <w:r>
        <w:rPr>
          <w:rFonts w:ascii="Times New Roman" w:hAnsi="Times New Roman" w:cs="Times New Roman"/>
          <w:sz w:val="24"/>
          <w:szCs w:val="24"/>
        </w:rPr>
        <w:t xml:space="preserve"> по эл. адресу: </w:t>
      </w:r>
      <w:hyperlink r:id="rId7">
        <w:r>
          <w:rPr>
            <w:rStyle w:val="a4"/>
            <w:rFonts w:ascii="Times New Roman" w:hAnsi="Times New Roman" w:cs="Times New Roman"/>
            <w:sz w:val="24"/>
            <w:szCs w:val="24"/>
          </w:rPr>
          <w:t>dvortsytrail@mail.ru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в соц.сети: </w:t>
      </w:r>
      <w:hyperlink r:id="rId8" w:history="1">
        <w:r w:rsidR="002912EE" w:rsidRPr="00E97595">
          <w:rPr>
            <w:rStyle w:val="a4"/>
            <w:rFonts w:ascii="Times New Roman" w:hAnsi="Times New Roman" w:cs="Times New Roman"/>
            <w:sz w:val="24"/>
            <w:szCs w:val="24"/>
          </w:rPr>
          <w:t>https://vk.com/run_ultra</w:t>
        </w:r>
      </w:hyperlink>
      <w:r w:rsidR="002912EE">
        <w:rPr>
          <w:rFonts w:ascii="Times New Roman" w:hAnsi="Times New Roman" w:cs="Times New Roman"/>
          <w:sz w:val="24"/>
          <w:szCs w:val="24"/>
        </w:rPr>
        <w:t xml:space="preserve">, </w:t>
      </w:r>
      <w:r w:rsidR="002912EE" w:rsidRPr="002912EE">
        <w:rPr>
          <w:rFonts w:ascii="Times New Roman" w:hAnsi="Times New Roman" w:cs="Times New Roman"/>
          <w:sz w:val="24"/>
          <w:szCs w:val="24"/>
        </w:rPr>
        <w:t>https://vk.com/id38851710</w:t>
      </w:r>
    </w:p>
    <w:p w:rsidR="006A7A8E" w:rsidRDefault="006A7A8E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8E" w:rsidRDefault="008B788F" w:rsidP="008C19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ДОБРО ПОЖАЛОВАТЬ НА СОРЕВНОВАНИЯ!</w:t>
      </w:r>
    </w:p>
    <w:p w:rsidR="006A7A8E" w:rsidRDefault="006A7A8E" w:rsidP="008C1985">
      <w:pPr>
        <w:widowControl w:val="0"/>
        <w:spacing w:before="100" w:after="10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autoSpaceDE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autoSpaceDE/>
        <w:spacing w:after="0" w:line="240" w:lineRule="auto"/>
      </w:pPr>
    </w:p>
    <w:p w:rsidR="006A7A8E" w:rsidRDefault="006A7A8E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8C1985" w:rsidRDefault="008C1985" w:rsidP="008C1985">
      <w:pPr>
        <w:widowControl w:val="0"/>
        <w:spacing w:before="100" w:after="100" w:line="240" w:lineRule="auto"/>
      </w:pPr>
    </w:p>
    <w:p w:rsidR="008C1985" w:rsidRDefault="008C1985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54136F" w:rsidRDefault="0054136F" w:rsidP="008C1985">
      <w:pPr>
        <w:widowControl w:val="0"/>
        <w:spacing w:before="100" w:after="100" w:line="240" w:lineRule="auto"/>
      </w:pPr>
    </w:p>
    <w:p w:rsidR="004432E3" w:rsidRDefault="004432E3" w:rsidP="008C1985">
      <w:pPr>
        <w:widowControl w:val="0"/>
        <w:spacing w:before="100" w:after="100" w:line="240" w:lineRule="auto"/>
      </w:pPr>
    </w:p>
    <w:p w:rsidR="006A7A8E" w:rsidRDefault="008B788F" w:rsidP="008C1985">
      <w:pPr>
        <w:widowControl w:val="0"/>
        <w:spacing w:before="100" w:after="10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ПРИЛОЖЕНИЕ  1</w:t>
      </w:r>
    </w:p>
    <w:p w:rsidR="006A7A8E" w:rsidRDefault="008B788F" w:rsidP="008C198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главную судейскую коллегию</w:t>
      </w:r>
    </w:p>
    <w:p w:rsidR="006A7A8E" w:rsidRDefault="008B788F" w:rsidP="008C198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трейлу</w:t>
      </w:r>
    </w:p>
    <w:p w:rsidR="006A7A8E" w:rsidRDefault="008B788F" w:rsidP="008C198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12EE">
        <w:rPr>
          <w:rFonts w:ascii="Times New Roman" w:hAnsi="Times New Roman" w:cs="Times New Roman"/>
          <w:sz w:val="24"/>
          <w:szCs w:val="24"/>
        </w:rPr>
        <w:t>Карымский</w:t>
      </w:r>
      <w:r w:rsidR="00052762">
        <w:rPr>
          <w:rFonts w:ascii="Times New Roman" w:hAnsi="Times New Roman" w:cs="Times New Roman"/>
          <w:sz w:val="24"/>
          <w:szCs w:val="24"/>
        </w:rPr>
        <w:t xml:space="preserve"> </w:t>
      </w:r>
      <w:r w:rsidR="002912EE">
        <w:rPr>
          <w:rFonts w:ascii="Times New Roman" w:hAnsi="Times New Roman" w:cs="Times New Roman"/>
          <w:sz w:val="24"/>
          <w:szCs w:val="24"/>
        </w:rPr>
        <w:t>трейл 2024</w:t>
      </w:r>
      <w:r>
        <w:rPr>
          <w:rFonts w:ascii="Times New Roman" w:hAnsi="Times New Roman" w:cs="Times New Roman"/>
          <w:bCs/>
          <w:sz w:val="24"/>
          <w:szCs w:val="36"/>
        </w:rPr>
        <w:t>»</w:t>
      </w:r>
    </w:p>
    <w:p w:rsidR="006A7A8E" w:rsidRDefault="008B788F" w:rsidP="008C198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6A7A8E" w:rsidRDefault="008B788F" w:rsidP="008C198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</w:t>
      </w:r>
    </w:p>
    <w:p w:rsidR="006A7A8E" w:rsidRDefault="008B788F" w:rsidP="008C198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7A8E" w:rsidRDefault="006A7A8E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8E" w:rsidRDefault="008B788F" w:rsidP="008C1985">
      <w:pPr>
        <w:widowControl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A7A8E" w:rsidRDefault="008B788F" w:rsidP="008C1985">
      <w:pPr>
        <w:widowControl w:val="0"/>
        <w:spacing w:before="100" w:after="10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6A7A8E" w:rsidRDefault="008B788F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 №___________ выдан_____________________________________________</w:t>
      </w:r>
    </w:p>
    <w:p w:rsidR="006A7A8E" w:rsidRDefault="008B788F" w:rsidP="008C198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 Положением о проведении данных соревнований ознакомлен, и так же я подтверждаю, что ответственность за любые возможные травмы и несчастные случаи, произошедшие во время спортивного мероприятия, возлагаю на себя. Я осведомлен о необходимости получения разрешения на занятия физической культурой без ограничений и участие в соревнованиях по бегу на все дистанции от врача.</w:t>
      </w:r>
    </w:p>
    <w:p w:rsidR="006A7A8E" w:rsidRDefault="008B788F" w:rsidP="008C198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Если в ходе соревнований со мной произойдет несчастный случай или недомогание, я разрешаю организаторам соревнований оказать мне необходимую медицинскую помощь, а в случае госпитализации сообщить об этом контактному лицу, указанному ниже, по телефону:</w:t>
      </w:r>
    </w:p>
    <w:p w:rsidR="006A7A8E" w:rsidRDefault="008B788F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7A8E" w:rsidRDefault="008B788F" w:rsidP="008C1985">
      <w:pPr>
        <w:widowControl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организаторам соревнований не имеем.</w:t>
      </w:r>
    </w:p>
    <w:p w:rsidR="006A7A8E" w:rsidRDefault="008B788F" w:rsidP="008C1985">
      <w:pPr>
        <w:widowControl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______________/_________________/</w:t>
      </w:r>
    </w:p>
    <w:p w:rsidR="006A7A8E" w:rsidRDefault="008B788F" w:rsidP="008C1985">
      <w:pPr>
        <w:widowControl w:val="0"/>
        <w:spacing w:after="0" w:line="0" w:lineRule="atLeast"/>
      </w:pPr>
      <w:r>
        <w:rPr>
          <w:rFonts w:ascii="Times New Roman" w:hAnsi="Times New Roman" w:cs="Times New Roman"/>
          <w:sz w:val="16"/>
          <w:szCs w:val="16"/>
        </w:rPr>
        <w:t xml:space="preserve">             (подпись)                             (ФИО)</w:t>
      </w:r>
    </w:p>
    <w:p w:rsidR="006A7A8E" w:rsidRDefault="008B788F" w:rsidP="008C1985">
      <w:pPr>
        <w:widowControl w:val="0"/>
        <w:spacing w:before="100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2912EE">
        <w:rPr>
          <w:rFonts w:ascii="Times New Roman" w:hAnsi="Times New Roman" w:cs="Times New Roman"/>
          <w:sz w:val="24"/>
          <w:szCs w:val="24"/>
        </w:rPr>
        <w:t>» 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12E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7A8E" w:rsidRDefault="006A7A8E" w:rsidP="008C1985">
      <w:pPr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7A8E" w:rsidSect="0032524A">
      <w:headerReference w:type="default" r:id="rId9"/>
      <w:footerReference w:type="default" r:id="rId10"/>
      <w:pgSz w:w="11906" w:h="16838"/>
      <w:pgMar w:top="851" w:right="567" w:bottom="426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69" w:rsidRDefault="00601B69">
      <w:pPr>
        <w:spacing w:after="0" w:line="240" w:lineRule="auto"/>
      </w:pPr>
      <w:r>
        <w:separator/>
      </w:r>
    </w:p>
  </w:endnote>
  <w:endnote w:type="continuationSeparator" w:id="1">
    <w:p w:rsidR="00601B69" w:rsidRDefault="0060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8E" w:rsidRDefault="006A7A8E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69" w:rsidRDefault="00601B69">
      <w:pPr>
        <w:spacing w:after="0" w:line="240" w:lineRule="auto"/>
      </w:pPr>
      <w:r>
        <w:separator/>
      </w:r>
    </w:p>
  </w:footnote>
  <w:footnote w:type="continuationSeparator" w:id="1">
    <w:p w:rsidR="00601B69" w:rsidRDefault="0060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8E" w:rsidRDefault="006A7A8E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6A7A8E"/>
    <w:rsid w:val="00052762"/>
    <w:rsid w:val="00093A13"/>
    <w:rsid w:val="001328D3"/>
    <w:rsid w:val="001A4077"/>
    <w:rsid w:val="002912EE"/>
    <w:rsid w:val="0032524A"/>
    <w:rsid w:val="004432E3"/>
    <w:rsid w:val="0054136F"/>
    <w:rsid w:val="00552515"/>
    <w:rsid w:val="00587287"/>
    <w:rsid w:val="00601B69"/>
    <w:rsid w:val="006A7A8E"/>
    <w:rsid w:val="007C0EA8"/>
    <w:rsid w:val="007E6A8F"/>
    <w:rsid w:val="008B788F"/>
    <w:rsid w:val="008C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8F"/>
    <w:pPr>
      <w:autoSpaceDE w:val="0"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E6A8F"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sid w:val="007E6A8F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qFormat/>
    <w:rsid w:val="007E6A8F"/>
    <w:rPr>
      <w:rFonts w:ascii="Wingdings" w:hAnsi="Wingdings" w:cs="Wingdings"/>
      <w:sz w:val="20"/>
      <w:szCs w:val="20"/>
    </w:rPr>
  </w:style>
  <w:style w:type="character" w:customStyle="1" w:styleId="a3">
    <w:name w:val="Основной текст Знак"/>
    <w:qFormat/>
    <w:rsid w:val="007E6A8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rsid w:val="007E6A8F"/>
    <w:rPr>
      <w:rFonts w:ascii="Arial" w:eastAsia="Times New Roman" w:hAnsi="Arial" w:cs="Arial"/>
      <w:color w:val="0000FF"/>
      <w:u w:val="single"/>
      <w:lang w:val="ru-RU"/>
    </w:rPr>
  </w:style>
  <w:style w:type="character" w:customStyle="1" w:styleId="StrongEmphasis">
    <w:name w:val="Strong Emphasis"/>
    <w:qFormat/>
    <w:rsid w:val="007E6A8F"/>
    <w:rPr>
      <w:rFonts w:ascii="Arial" w:eastAsia="Times New Roman" w:hAnsi="Arial" w:cs="Arial"/>
      <w:b/>
      <w:bCs/>
      <w:lang w:val="ru-RU"/>
    </w:rPr>
  </w:style>
  <w:style w:type="character" w:customStyle="1" w:styleId="BodyTextChar">
    <w:name w:val="Body Text Char"/>
    <w:qFormat/>
    <w:rsid w:val="007E6A8F"/>
    <w:rPr>
      <w:rFonts w:ascii="Calibri" w:eastAsia="Times New Roman" w:hAnsi="Calibri" w:cs="Calibri"/>
    </w:rPr>
  </w:style>
  <w:style w:type="character" w:customStyle="1" w:styleId="a5">
    <w:name w:val="Текст выноски Знак"/>
    <w:qFormat/>
    <w:rsid w:val="007E6A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">
    <w:name w:val="Balloon Text Char"/>
    <w:qFormat/>
    <w:rsid w:val="007E6A8F"/>
    <w:rPr>
      <w:rFonts w:ascii="Times New Roman" w:eastAsia="Times New Roman" w:hAnsi="Times New Roman" w:cs="Times New Roman"/>
      <w:sz w:val="0"/>
      <w:szCs w:val="0"/>
    </w:rPr>
  </w:style>
  <w:style w:type="paragraph" w:customStyle="1" w:styleId="Heading">
    <w:name w:val="Heading"/>
    <w:basedOn w:val="a"/>
    <w:next w:val="a6"/>
    <w:qFormat/>
    <w:rsid w:val="007E6A8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7E6A8F"/>
    <w:pPr>
      <w:spacing w:after="0" w:line="240" w:lineRule="auto"/>
      <w:ind w:right="-710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7E6A8F"/>
  </w:style>
  <w:style w:type="paragraph" w:styleId="a8">
    <w:name w:val="caption"/>
    <w:basedOn w:val="a"/>
    <w:qFormat/>
    <w:rsid w:val="007E6A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E6A8F"/>
    <w:pPr>
      <w:suppressLineNumbers/>
    </w:pPr>
  </w:style>
  <w:style w:type="paragraph" w:styleId="a9">
    <w:name w:val="List Paragraph"/>
    <w:basedOn w:val="a"/>
    <w:qFormat/>
    <w:rsid w:val="007E6A8F"/>
    <w:pPr>
      <w:widowControl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qFormat/>
    <w:rsid w:val="007E6A8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qFormat/>
    <w:rsid w:val="007E6A8F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ableContents">
    <w:name w:val="Table Contents"/>
    <w:basedOn w:val="a"/>
    <w:qFormat/>
    <w:rsid w:val="007E6A8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E6A8F"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rsid w:val="007E6A8F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HeaderandFooter"/>
    <w:rsid w:val="007E6A8F"/>
  </w:style>
  <w:style w:type="paragraph" w:styleId="ad">
    <w:name w:val="footer"/>
    <w:basedOn w:val="HeaderandFooter"/>
    <w:rsid w:val="007E6A8F"/>
  </w:style>
  <w:style w:type="numbering" w:customStyle="1" w:styleId="WW8Num1">
    <w:name w:val="WW8Num1"/>
    <w:qFormat/>
    <w:rsid w:val="007E6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n_ult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vortsytrai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ortsytrail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Pashabereg</dc:creator>
  <cp:keywords> </cp:keywords>
  <dc:description/>
  <cp:lastModifiedBy>softinstl@outlook.com</cp:lastModifiedBy>
  <cp:revision>26</cp:revision>
  <dcterms:created xsi:type="dcterms:W3CDTF">2021-06-11T10:22:00Z</dcterms:created>
  <dcterms:modified xsi:type="dcterms:W3CDTF">2024-04-06T00:19:00Z</dcterms:modified>
  <dc:language>en-US</dc:language>
</cp:coreProperties>
</file>