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E0" w:rsidRDefault="003C351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5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:rsidR="006965E0" w:rsidRDefault="003C3512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ГБОУ ДО «СЦТКСЭ» </w:t>
      </w:r>
    </w:p>
    <w:p w:rsidR="006965E0" w:rsidRDefault="003C3512">
      <w:pPr>
        <w:ind w:firstLine="552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4DF8">
        <w:rPr>
          <w:sz w:val="28"/>
          <w:szCs w:val="28"/>
        </w:rPr>
        <w:t>«___»______________2023 г. № __</w:t>
      </w:r>
    </w:p>
    <w:p w:rsidR="006965E0" w:rsidRDefault="006965E0">
      <w:pPr>
        <w:ind w:firstLine="709"/>
        <w:jc w:val="both"/>
        <w:rPr>
          <w:b/>
          <w:sz w:val="16"/>
          <w:szCs w:val="16"/>
        </w:rPr>
      </w:pPr>
    </w:p>
    <w:p w:rsidR="006965E0" w:rsidRDefault="003C35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965E0" w:rsidRDefault="000F4DF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C35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3C3512">
        <w:rPr>
          <w:b/>
          <w:sz w:val="28"/>
          <w:szCs w:val="28"/>
        </w:rPr>
        <w:t>егиональных соревнованиях</w:t>
      </w:r>
    </w:p>
    <w:p w:rsidR="006965E0" w:rsidRDefault="003C35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«Туристские узлы»</w:t>
      </w:r>
    </w:p>
    <w:p w:rsidR="006965E0" w:rsidRDefault="006965E0">
      <w:pPr>
        <w:ind w:firstLine="709"/>
        <w:jc w:val="center"/>
        <w:rPr>
          <w:sz w:val="28"/>
          <w:szCs w:val="28"/>
        </w:rPr>
      </w:pPr>
    </w:p>
    <w:p w:rsidR="006965E0" w:rsidRDefault="003C35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6965E0" w:rsidRDefault="003C3512">
      <w:pPr>
        <w:ind w:firstLine="709"/>
        <w:jc w:val="both"/>
      </w:pPr>
      <w:r>
        <w:rPr>
          <w:sz w:val="28"/>
          <w:szCs w:val="28"/>
        </w:rPr>
        <w:t xml:space="preserve">Учредителем </w:t>
      </w:r>
      <w:r w:rsidR="003B6B0E">
        <w:rPr>
          <w:sz w:val="28"/>
          <w:szCs w:val="28"/>
        </w:rPr>
        <w:t>р</w:t>
      </w:r>
      <w:bookmarkStart w:id="0" w:name="_GoBack"/>
      <w:bookmarkEnd w:id="0"/>
      <w:r>
        <w:rPr>
          <w:sz w:val="28"/>
          <w:szCs w:val="28"/>
        </w:rPr>
        <w:t>егиональных соревнований «Туристские узлы»</w:t>
      </w:r>
      <w:r>
        <w:rPr>
          <w:color w:val="000000"/>
          <w:sz w:val="28"/>
          <w:szCs w:val="28"/>
        </w:rPr>
        <w:t xml:space="preserve"> (далее – Соревнования) является Департамент образования и науки города Севастополя. Общее руководство организацией и проведением Соревнований осуществляет Государственное бюджетное образовательное учреждение дополнительного образования города Севастополя «Севастопольский центр туризма, краеведения, спорта и экскурсий учащейся молодежи» (далее – ГБОУ ДО «СЦТКСЭ»).</w:t>
      </w:r>
    </w:p>
    <w:p w:rsidR="006965E0" w:rsidRDefault="003C351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Организационно-техническое, информационное сопровождение обеспечивает ГБОУ ДО «СЦТКСЭ» (сайт </w:t>
      </w:r>
      <w:hyperlink r:id="rId7">
        <w:r>
          <w:rPr>
            <w:color w:val="2B587A"/>
            <w:sz w:val="28"/>
            <w:szCs w:val="28"/>
            <w:u w:val="single"/>
          </w:rPr>
          <w:t>https://sutur.edusev.ru/</w:t>
        </w:r>
      </w:hyperlink>
      <w:r>
        <w:rPr>
          <w:color w:val="000000"/>
          <w:sz w:val="28"/>
          <w:szCs w:val="28"/>
        </w:rPr>
        <w:t>). </w:t>
      </w:r>
    </w:p>
    <w:p w:rsidR="006965E0" w:rsidRDefault="003C351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Соревнования проводятся с целью пропаганды и популяризации спортивного туризма и здорового образа жизни.</w:t>
      </w:r>
    </w:p>
    <w:p w:rsidR="006965E0" w:rsidRDefault="003C351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Основными задачами Соревнований являются:</w:t>
      </w:r>
    </w:p>
    <w:p w:rsidR="006965E0" w:rsidRDefault="003C351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- углубление знаний обучающихся в области пешеходного туризма, спортивного туризма, спелеологии и скалолазания;</w:t>
      </w:r>
    </w:p>
    <w:p w:rsidR="006965E0" w:rsidRDefault="003C351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приобщение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 интеллектуальной деятельности;</w:t>
      </w:r>
    </w:p>
    <w:p w:rsidR="006965E0" w:rsidRDefault="003C351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- создание условий для развития и комплексной поддержки одаренных обучающихся;</w:t>
      </w:r>
    </w:p>
    <w:p w:rsidR="006965E0" w:rsidRDefault="003C351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- повышение роли спортивного туризма в рамках образовательной деятельности, духовно-нравственного воспитания обучающихся.</w:t>
      </w:r>
    </w:p>
    <w:p w:rsidR="006965E0" w:rsidRDefault="006965E0">
      <w:pPr>
        <w:ind w:firstLine="709"/>
        <w:jc w:val="both"/>
        <w:rPr>
          <w:sz w:val="28"/>
          <w:szCs w:val="28"/>
        </w:rPr>
      </w:pPr>
    </w:p>
    <w:p w:rsidR="006965E0" w:rsidRDefault="003C35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Время и место проведения</w:t>
      </w:r>
    </w:p>
    <w:p w:rsidR="006965E0" w:rsidRDefault="003C351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проводятся с </w:t>
      </w:r>
      <w:r w:rsidR="0048488D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по </w:t>
      </w:r>
      <w:r w:rsidR="0048488D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февраля 2023 года на территории         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28"/>
          <w:szCs w:val="28"/>
        </w:rPr>
        <w:t>ГБОУ ДО «СЦТКСЭ», по адресу ул. Николая Музыки, д. 5. Участники прибывают на место соревнований по графику.</w:t>
      </w:r>
    </w:p>
    <w:p w:rsidR="006965E0" w:rsidRDefault="006965E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6965E0" w:rsidRDefault="003C35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Участники соревнований</w:t>
      </w:r>
    </w:p>
    <w:p w:rsidR="006965E0" w:rsidRDefault="003C351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Соревнованиях принимают участие обучающиеся образовательных учреждений города Севастополя. </w:t>
      </w:r>
    </w:p>
    <w:p w:rsidR="006965E0" w:rsidRDefault="003C3512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соревнованиях индивидуальное, в следующих возрастных группах: </w:t>
      </w:r>
    </w:p>
    <w:tbl>
      <w:tblPr>
        <w:tblStyle w:val="af3"/>
        <w:tblW w:w="72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6"/>
        <w:gridCol w:w="2734"/>
        <w:gridCol w:w="2410"/>
      </w:tblGrid>
      <w:tr w:rsidR="00DD1D28" w:rsidTr="00DD1D28">
        <w:trPr>
          <w:jc w:val="center"/>
        </w:trPr>
        <w:tc>
          <w:tcPr>
            <w:tcW w:w="2086" w:type="dxa"/>
          </w:tcPr>
          <w:p w:rsidR="00DD1D28" w:rsidRDefault="00DD1D2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Группа </w:t>
            </w:r>
          </w:p>
        </w:tc>
        <w:tc>
          <w:tcPr>
            <w:tcW w:w="2734" w:type="dxa"/>
          </w:tcPr>
          <w:p w:rsidR="00DD1D28" w:rsidRDefault="00DD1D28" w:rsidP="004142D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410" w:type="dxa"/>
          </w:tcPr>
          <w:p w:rsidR="00DD1D28" w:rsidRDefault="00DD1D28" w:rsidP="00E07BD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 рождения</w:t>
            </w:r>
          </w:p>
        </w:tc>
      </w:tr>
      <w:tr w:rsidR="00DD1D28" w:rsidTr="00DD1D28">
        <w:trPr>
          <w:jc w:val="center"/>
        </w:trPr>
        <w:tc>
          <w:tcPr>
            <w:tcW w:w="2086" w:type="dxa"/>
            <w:vMerge w:val="restart"/>
          </w:tcPr>
          <w:p w:rsidR="00DD1D28" w:rsidRDefault="00DD1D28" w:rsidP="004504F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младшая</w:t>
            </w:r>
          </w:p>
        </w:tc>
        <w:tc>
          <w:tcPr>
            <w:tcW w:w="2734" w:type="dxa"/>
          </w:tcPr>
          <w:p w:rsidR="00DD1D28" w:rsidRDefault="00DD1D28" w:rsidP="004142D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Мальчики/девочки          </w:t>
            </w:r>
          </w:p>
        </w:tc>
        <w:tc>
          <w:tcPr>
            <w:tcW w:w="2410" w:type="dxa"/>
          </w:tcPr>
          <w:p w:rsidR="00DD1D28" w:rsidRDefault="00DD1D28" w:rsidP="00E07BD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– 2014 </w:t>
            </w:r>
          </w:p>
        </w:tc>
      </w:tr>
      <w:tr w:rsidR="00DD1D28" w:rsidTr="00DD1D28">
        <w:trPr>
          <w:jc w:val="center"/>
        </w:trPr>
        <w:tc>
          <w:tcPr>
            <w:tcW w:w="2086" w:type="dxa"/>
            <w:vMerge/>
          </w:tcPr>
          <w:p w:rsidR="00DD1D28" w:rsidRDefault="00DD1D28" w:rsidP="004504F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</w:tcPr>
          <w:p w:rsidR="00DD1D28" w:rsidRDefault="00DD1D28" w:rsidP="004142D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Мальчики/девочки          </w:t>
            </w:r>
          </w:p>
        </w:tc>
        <w:tc>
          <w:tcPr>
            <w:tcW w:w="2410" w:type="dxa"/>
          </w:tcPr>
          <w:p w:rsidR="00DD1D28" w:rsidRDefault="00DD1D28" w:rsidP="00E07BD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2013 – 2012 </w:t>
            </w:r>
          </w:p>
        </w:tc>
      </w:tr>
      <w:tr w:rsidR="00DD1D28" w:rsidTr="00DD1D28">
        <w:trPr>
          <w:jc w:val="center"/>
        </w:trPr>
        <w:tc>
          <w:tcPr>
            <w:tcW w:w="2086" w:type="dxa"/>
            <w:vMerge w:val="restart"/>
          </w:tcPr>
          <w:p w:rsidR="00DD1D28" w:rsidRDefault="00DD1D28" w:rsidP="00565E4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Средняя </w:t>
            </w:r>
          </w:p>
        </w:tc>
        <w:tc>
          <w:tcPr>
            <w:tcW w:w="2734" w:type="dxa"/>
          </w:tcPr>
          <w:p w:rsidR="00DD1D28" w:rsidRDefault="00DD1D28" w:rsidP="004142D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Юноши/девушки  </w:t>
            </w:r>
          </w:p>
        </w:tc>
        <w:tc>
          <w:tcPr>
            <w:tcW w:w="2410" w:type="dxa"/>
          </w:tcPr>
          <w:p w:rsidR="00DD1D28" w:rsidRDefault="00DD1D28" w:rsidP="00E07BD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2011 – 2010 </w:t>
            </w:r>
          </w:p>
        </w:tc>
      </w:tr>
      <w:tr w:rsidR="00DD1D28" w:rsidTr="00DD1D28">
        <w:trPr>
          <w:jc w:val="center"/>
        </w:trPr>
        <w:tc>
          <w:tcPr>
            <w:tcW w:w="2086" w:type="dxa"/>
            <w:vMerge/>
          </w:tcPr>
          <w:p w:rsidR="00DD1D28" w:rsidRDefault="00DD1D28" w:rsidP="00565E4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</w:tcPr>
          <w:p w:rsidR="00DD1D28" w:rsidRDefault="00DD1D28" w:rsidP="004142D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Юноши/девушки </w:t>
            </w:r>
          </w:p>
        </w:tc>
        <w:tc>
          <w:tcPr>
            <w:tcW w:w="2410" w:type="dxa"/>
          </w:tcPr>
          <w:p w:rsidR="00DD1D28" w:rsidRDefault="00DD1D28" w:rsidP="00E07BD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2009 – 2008 </w:t>
            </w:r>
          </w:p>
        </w:tc>
      </w:tr>
      <w:tr w:rsidR="00DD1D28" w:rsidTr="00DD1D28">
        <w:trPr>
          <w:jc w:val="center"/>
        </w:trPr>
        <w:tc>
          <w:tcPr>
            <w:tcW w:w="2086" w:type="dxa"/>
          </w:tcPr>
          <w:p w:rsidR="00DD1D28" w:rsidRDefault="00DD1D28" w:rsidP="00EE20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734" w:type="dxa"/>
          </w:tcPr>
          <w:p w:rsidR="00DD1D28" w:rsidRDefault="00DD1D28" w:rsidP="00EE2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Юниоры/юниорки     </w:t>
            </w:r>
          </w:p>
          <w:p w:rsidR="00DD1D28" w:rsidRDefault="00DD1D28" w:rsidP="00EE206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1D28" w:rsidRDefault="00DD1D28" w:rsidP="00EE20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2007 – 2002</w:t>
            </w:r>
          </w:p>
        </w:tc>
      </w:tr>
    </w:tbl>
    <w:p w:rsidR="006965E0" w:rsidRDefault="006965E0">
      <w:pPr>
        <w:jc w:val="center"/>
        <w:rPr>
          <w:b/>
          <w:sz w:val="28"/>
          <w:szCs w:val="28"/>
        </w:rPr>
      </w:pPr>
    </w:p>
    <w:p w:rsidR="00905418" w:rsidRDefault="00905418">
      <w:pPr>
        <w:jc w:val="center"/>
        <w:rPr>
          <w:b/>
          <w:sz w:val="28"/>
          <w:szCs w:val="28"/>
        </w:rPr>
      </w:pPr>
    </w:p>
    <w:p w:rsidR="00905418" w:rsidRDefault="00905418">
      <w:pPr>
        <w:jc w:val="center"/>
        <w:rPr>
          <w:b/>
          <w:sz w:val="28"/>
          <w:szCs w:val="28"/>
        </w:rPr>
      </w:pPr>
    </w:p>
    <w:p w:rsidR="006965E0" w:rsidRDefault="003C3512">
      <w:pPr>
        <w:jc w:val="center"/>
        <w:rPr>
          <w:b/>
          <w:sz w:val="28"/>
          <w:szCs w:val="28"/>
        </w:rPr>
      </w:pPr>
      <w:bookmarkStart w:id="1" w:name="_heading=h.30j0zll" w:colFirst="0" w:colLast="0"/>
      <w:bookmarkEnd w:id="1"/>
      <w:r>
        <w:rPr>
          <w:b/>
          <w:sz w:val="28"/>
          <w:szCs w:val="28"/>
        </w:rPr>
        <w:t>4. Программа соревнований</w:t>
      </w:r>
    </w:p>
    <w:p w:rsidR="006965E0" w:rsidRDefault="003C351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Участникам предоставляется необходимое количество верёвок для завязывания узлов. Участники на время завязывают:</w:t>
      </w:r>
    </w:p>
    <w:p w:rsidR="003C3512" w:rsidRDefault="003C351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Младшая возрастная группа – 5 узлов (в скобках количество контрольных узлов): восьмёрка проводник, </w:t>
      </w:r>
      <w:r>
        <w:rPr>
          <w:sz w:val="28"/>
          <w:szCs w:val="28"/>
        </w:rPr>
        <w:t>штык на опоре(1)</w:t>
      </w:r>
      <w:r>
        <w:rPr>
          <w:color w:val="000000"/>
          <w:sz w:val="28"/>
          <w:szCs w:val="28"/>
        </w:rPr>
        <w:t xml:space="preserve">, прямой(2), схватывающий (выдаётся петля), австрийский проводник. </w:t>
      </w:r>
    </w:p>
    <w:p w:rsidR="006965E0" w:rsidRDefault="003C351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Контрольное время на завязывание узлов 3 минуты.              </w:t>
      </w:r>
    </w:p>
    <w:p w:rsidR="003C3512" w:rsidRDefault="00905418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Средняя </w:t>
      </w:r>
      <w:r w:rsidR="003C3512">
        <w:rPr>
          <w:color w:val="000000"/>
          <w:sz w:val="28"/>
          <w:szCs w:val="28"/>
        </w:rPr>
        <w:t xml:space="preserve"> возрастн</w:t>
      </w:r>
      <w:r>
        <w:rPr>
          <w:color w:val="000000"/>
          <w:sz w:val="28"/>
          <w:szCs w:val="28"/>
        </w:rPr>
        <w:t>ая</w:t>
      </w:r>
      <w:r w:rsidR="003C3512">
        <w:rPr>
          <w:color w:val="000000"/>
          <w:sz w:val="28"/>
          <w:szCs w:val="28"/>
        </w:rPr>
        <w:t xml:space="preserve"> групп</w:t>
      </w:r>
      <w:r>
        <w:rPr>
          <w:color w:val="000000"/>
          <w:sz w:val="28"/>
          <w:szCs w:val="28"/>
        </w:rPr>
        <w:t>а</w:t>
      </w:r>
      <w:r w:rsidR="003C3512">
        <w:rPr>
          <w:color w:val="000000"/>
          <w:sz w:val="28"/>
          <w:szCs w:val="28"/>
        </w:rPr>
        <w:t xml:space="preserve"> – </w:t>
      </w:r>
      <w:r w:rsidR="003C3512">
        <w:rPr>
          <w:sz w:val="28"/>
          <w:szCs w:val="28"/>
        </w:rPr>
        <w:t>8</w:t>
      </w:r>
      <w:r w:rsidR="003C3512">
        <w:rPr>
          <w:color w:val="000000"/>
          <w:sz w:val="28"/>
          <w:szCs w:val="28"/>
        </w:rPr>
        <w:t xml:space="preserve"> узлов (в скобках количество контрольных узлов): восьмёрка проводник, булинь на опоре(1), встречный узел, </w:t>
      </w:r>
      <w:r w:rsidR="003C3512">
        <w:rPr>
          <w:sz w:val="28"/>
          <w:szCs w:val="28"/>
        </w:rPr>
        <w:t>прямой(2),</w:t>
      </w:r>
      <w:r w:rsidR="003C3512">
        <w:rPr>
          <w:color w:val="000000"/>
          <w:sz w:val="28"/>
          <w:szCs w:val="28"/>
        </w:rPr>
        <w:t xml:space="preserve"> </w:t>
      </w:r>
      <w:r w:rsidR="003C3512">
        <w:rPr>
          <w:sz w:val="28"/>
          <w:szCs w:val="28"/>
        </w:rPr>
        <w:t>схватывающий (выдаётся петля)</w:t>
      </w:r>
      <w:r w:rsidR="003C3512">
        <w:rPr>
          <w:color w:val="000000"/>
          <w:sz w:val="28"/>
          <w:szCs w:val="28"/>
        </w:rPr>
        <w:t xml:space="preserve">, двойной проводник «заячьи уши», австрийский проводник, штык на опоре(1). </w:t>
      </w:r>
      <w:proofErr w:type="gramEnd"/>
    </w:p>
    <w:p w:rsidR="006965E0" w:rsidRDefault="003C351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Контрольное время на завязывание узлов 5 минут. </w:t>
      </w:r>
    </w:p>
    <w:p w:rsidR="006965E0" w:rsidRDefault="003C351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Старшая возрастные группы – 11 узлов (в скобках количество контрольных узлов): восьмёрка проводник, булинь на опоре(1), </w:t>
      </w:r>
      <w:r w:rsidR="00C72E8D">
        <w:rPr>
          <w:sz w:val="28"/>
          <w:szCs w:val="28"/>
        </w:rPr>
        <w:t>стремя</w:t>
      </w:r>
      <w:r>
        <w:rPr>
          <w:sz w:val="28"/>
          <w:szCs w:val="28"/>
        </w:rPr>
        <w:t xml:space="preserve"> (1), встречный узел, прямой(2), встречная восьмёрка, </w:t>
      </w:r>
      <w:proofErr w:type="spellStart"/>
      <w:r>
        <w:rPr>
          <w:sz w:val="28"/>
          <w:szCs w:val="28"/>
        </w:rPr>
        <w:t>грейпвайн</w:t>
      </w:r>
      <w:proofErr w:type="spellEnd"/>
      <w:r>
        <w:rPr>
          <w:sz w:val="28"/>
          <w:szCs w:val="28"/>
        </w:rPr>
        <w:t>, двойной проводник «заячьи уши», австрийский проводник, схватывающий (выдаётся петля), штык на опоре(1).</w:t>
      </w:r>
      <w:proofErr w:type="gramEnd"/>
      <w:r>
        <w:rPr>
          <w:sz w:val="28"/>
          <w:szCs w:val="28"/>
        </w:rPr>
        <w:t xml:space="preserve"> Контрольное время на завязывание узлов 5 минут. </w:t>
      </w:r>
    </w:p>
    <w:p w:rsidR="006965E0" w:rsidRDefault="003C351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ошибки при завязывании узлов выставляются штрафные баллы из расчёта:</w:t>
      </w:r>
    </w:p>
    <w:p w:rsidR="006965E0" w:rsidRDefault="003C35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-1 балл - </w:t>
      </w:r>
      <w:r w:rsidR="00EE206A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секунд. </w:t>
      </w:r>
    </w:p>
    <w:p w:rsidR="006965E0" w:rsidRDefault="003C3512">
      <w:pPr>
        <w:ind w:left="851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следующие нарушения: </w:t>
      </w:r>
    </w:p>
    <w:p w:rsidR="006965E0" w:rsidRDefault="003C35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отсутствие контрольного узла </w:t>
      </w: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1 балл за каждый; </w:t>
      </w:r>
    </w:p>
    <w:p w:rsidR="006965E0" w:rsidRDefault="003C35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перехлёст в узле (з</w:t>
      </w:r>
      <w:r>
        <w:rPr>
          <w:sz w:val="28"/>
          <w:szCs w:val="28"/>
        </w:rPr>
        <w:t>а каждый) -</w:t>
      </w:r>
      <w:r>
        <w:rPr>
          <w:color w:val="000000"/>
          <w:sz w:val="28"/>
          <w:szCs w:val="28"/>
        </w:rPr>
        <w:t xml:space="preserve"> 1 балл; </w:t>
      </w:r>
    </w:p>
    <w:p w:rsidR="006965E0" w:rsidRDefault="003C3512">
      <w:p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несформированный, неправильно завязанный или не завязанный узел </w:t>
      </w: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3 балла.        Схемы завязывания узлов приведены в (Приложении 1).</w:t>
      </w:r>
    </w:p>
    <w:p w:rsidR="006965E0" w:rsidRDefault="003C3512">
      <w:pPr>
        <w:ind w:left="993" w:hanging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</w:p>
    <w:p w:rsidR="006965E0" w:rsidRDefault="003C351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Заявки</w:t>
      </w:r>
    </w:p>
    <w:p w:rsidR="006965E0" w:rsidRDefault="003C35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="722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Для подачи предварительной заявки необходимо заполнить форму заявки, выслать ее  на электронную почту </w:t>
      </w:r>
      <w:r w:rsidRPr="00C72E8D">
        <w:rPr>
          <w:rFonts w:ascii="Helvetica" w:hAnsi="Helvetica" w:cs="Helvetica"/>
          <w:shd w:val="clear" w:color="auto" w:fill="FFFFFF"/>
        </w:rPr>
        <w:t>turist.ctkse@mail.ru</w:t>
      </w:r>
      <w:r>
        <w:rPr>
          <w:color w:val="000000"/>
          <w:sz w:val="28"/>
          <w:szCs w:val="28"/>
          <w:highlight w:val="white"/>
        </w:rPr>
        <w:t xml:space="preserve">                                                        </w:t>
      </w:r>
      <w:r>
        <w:rPr>
          <w:color w:val="000000"/>
          <w:sz w:val="28"/>
          <w:szCs w:val="28"/>
        </w:rPr>
        <w:t>д</w:t>
      </w:r>
      <w:r>
        <w:rPr>
          <w:b/>
          <w:color w:val="000000"/>
          <w:sz w:val="28"/>
          <w:szCs w:val="28"/>
        </w:rPr>
        <w:t>о 18:0</w:t>
      </w:r>
      <w:r w:rsidR="0048488D">
        <w:rPr>
          <w:b/>
          <w:color w:val="000000"/>
          <w:sz w:val="28"/>
          <w:szCs w:val="28"/>
        </w:rPr>
        <w:t>0 часов 09</w:t>
      </w:r>
      <w:r>
        <w:rPr>
          <w:b/>
          <w:color w:val="000000"/>
          <w:sz w:val="28"/>
          <w:szCs w:val="28"/>
        </w:rPr>
        <w:t xml:space="preserve"> февраля 202</w:t>
      </w:r>
      <w:r w:rsidR="0048488D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года.</w:t>
      </w:r>
    </w:p>
    <w:p w:rsidR="006965E0" w:rsidRDefault="006965E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6965E0" w:rsidRDefault="003C351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Подведение итогов</w:t>
      </w:r>
    </w:p>
    <w:p w:rsidR="006965E0" w:rsidRDefault="003C351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Победители и призёры в каждой возрастной группе определяются по сумме времени, затраченному на завязывание узлов (с учётом штрафного) и награждаются грамотами ГБОУ ДО «СЦТКСЭ». </w:t>
      </w:r>
    </w:p>
    <w:p w:rsidR="006965E0" w:rsidRDefault="006965E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6965E0" w:rsidRDefault="003C351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Финансирование</w:t>
      </w:r>
    </w:p>
    <w:p w:rsidR="006965E0" w:rsidRDefault="003C3512">
      <w:pPr>
        <w:ind w:firstLine="720"/>
        <w:jc w:val="both"/>
      </w:pPr>
      <w:r>
        <w:rPr>
          <w:color w:val="000000"/>
          <w:sz w:val="28"/>
          <w:szCs w:val="28"/>
        </w:rPr>
        <w:t>Расходы по организации и проведению Соревнований осуществляются за счёт ГБОУ ДО «СЦТКСЭ».</w:t>
      </w:r>
    </w:p>
    <w:p w:rsidR="006965E0" w:rsidRDefault="006965E0"/>
    <w:p w:rsidR="006965E0" w:rsidRDefault="003C351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color w:val="000000"/>
          <w:sz w:val="28"/>
          <w:szCs w:val="28"/>
        </w:rPr>
        <w:t xml:space="preserve"> Контакты</w:t>
      </w:r>
    </w:p>
    <w:p w:rsidR="006965E0" w:rsidRDefault="003C3512" w:rsidP="00C72E8D">
      <w:pPr>
        <w:ind w:firstLine="486"/>
        <w:jc w:val="both"/>
      </w:pPr>
      <w:r>
        <w:rPr>
          <w:color w:val="000000"/>
          <w:sz w:val="28"/>
          <w:szCs w:val="28"/>
        </w:rPr>
        <w:t xml:space="preserve">Справки по телефону +7978 </w:t>
      </w:r>
      <w:r w:rsidR="000F4DF8">
        <w:rPr>
          <w:color w:val="000000"/>
          <w:sz w:val="28"/>
          <w:szCs w:val="28"/>
        </w:rPr>
        <w:t>516</w:t>
      </w:r>
      <w:r>
        <w:rPr>
          <w:color w:val="000000"/>
          <w:sz w:val="28"/>
          <w:szCs w:val="28"/>
        </w:rPr>
        <w:t xml:space="preserve"> </w:t>
      </w:r>
      <w:r w:rsidR="000F4DF8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 xml:space="preserve"> </w:t>
      </w:r>
      <w:r w:rsidR="000F4DF8">
        <w:rPr>
          <w:color w:val="000000"/>
          <w:sz w:val="28"/>
          <w:szCs w:val="28"/>
        </w:rPr>
        <w:t>93</w:t>
      </w:r>
      <w:r>
        <w:rPr>
          <w:color w:val="000000"/>
          <w:sz w:val="28"/>
          <w:szCs w:val="28"/>
        </w:rPr>
        <w:t xml:space="preserve"> - педагог-организатор, </w:t>
      </w:r>
      <w:proofErr w:type="spellStart"/>
      <w:r w:rsidR="000F4DF8">
        <w:rPr>
          <w:color w:val="000000"/>
          <w:sz w:val="28"/>
          <w:szCs w:val="28"/>
        </w:rPr>
        <w:t>Сяткина</w:t>
      </w:r>
      <w:proofErr w:type="spellEnd"/>
      <w:r w:rsidR="000F4DF8">
        <w:rPr>
          <w:color w:val="000000"/>
          <w:sz w:val="28"/>
          <w:szCs w:val="28"/>
        </w:rPr>
        <w:t xml:space="preserve"> Яна Анатольевна</w:t>
      </w:r>
      <w:r>
        <w:rPr>
          <w:color w:val="000000"/>
          <w:sz w:val="28"/>
          <w:szCs w:val="28"/>
        </w:rPr>
        <w:t>.</w:t>
      </w:r>
    </w:p>
    <w:p w:rsidR="006965E0" w:rsidRDefault="006965E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6965E0" w:rsidRDefault="006965E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6965E0" w:rsidRDefault="003C3512">
      <w:pPr>
        <w:ind w:firstLine="709"/>
        <w:jc w:val="both"/>
        <w:rPr>
          <w:sz w:val="28"/>
          <w:szCs w:val="28"/>
        </w:rPr>
      </w:pPr>
      <w:r>
        <w:br w:type="page"/>
      </w:r>
    </w:p>
    <w:p w:rsidR="006965E0" w:rsidRDefault="003C3512">
      <w:pPr>
        <w:tabs>
          <w:tab w:val="right" w:pos="9900"/>
        </w:tabs>
        <w:ind w:firstLine="709"/>
        <w:jc w:val="right"/>
      </w:pPr>
      <w:r>
        <w:lastRenderedPageBreak/>
        <w:t>Приложение 1</w:t>
      </w:r>
    </w:p>
    <w:p w:rsidR="006965E0" w:rsidRDefault="006965E0">
      <w:pPr>
        <w:tabs>
          <w:tab w:val="right" w:pos="9900"/>
        </w:tabs>
        <w:ind w:firstLine="709"/>
        <w:jc w:val="right"/>
      </w:pPr>
    </w:p>
    <w:p w:rsidR="006965E0" w:rsidRDefault="003C35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Схемы завязывания узлов</w:t>
      </w:r>
    </w:p>
    <w:p w:rsidR="006965E0" w:rsidRDefault="006965E0">
      <w:pPr>
        <w:tabs>
          <w:tab w:val="right" w:pos="9900"/>
        </w:tabs>
        <w:ind w:firstLine="709"/>
        <w:jc w:val="right"/>
      </w:pPr>
    </w:p>
    <w:tbl>
      <w:tblPr>
        <w:tblStyle w:val="af4"/>
        <w:tblW w:w="103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81"/>
        <w:gridCol w:w="5181"/>
      </w:tblGrid>
      <w:tr w:rsidR="006965E0">
        <w:tc>
          <w:tcPr>
            <w:tcW w:w="5181" w:type="dxa"/>
            <w:vAlign w:val="center"/>
          </w:tcPr>
          <w:p w:rsidR="006965E0" w:rsidRDefault="006965E0">
            <w:pPr>
              <w:tabs>
                <w:tab w:val="right" w:pos="9900"/>
              </w:tabs>
              <w:jc w:val="center"/>
              <w:rPr>
                <w:b/>
                <w:i/>
                <w:sz w:val="32"/>
                <w:szCs w:val="32"/>
              </w:rPr>
            </w:pPr>
          </w:p>
          <w:p w:rsidR="006965E0" w:rsidRDefault="003C3512">
            <w:pPr>
              <w:tabs>
                <w:tab w:val="right" w:pos="9900"/>
              </w:tabs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Название узла, характеристики</w:t>
            </w:r>
          </w:p>
          <w:p w:rsidR="006965E0" w:rsidRDefault="006965E0">
            <w:pPr>
              <w:tabs>
                <w:tab w:val="right" w:pos="9900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181" w:type="dxa"/>
            <w:vAlign w:val="center"/>
          </w:tcPr>
          <w:p w:rsidR="006965E0" w:rsidRDefault="006965E0">
            <w:pPr>
              <w:tabs>
                <w:tab w:val="right" w:pos="9900"/>
              </w:tabs>
              <w:jc w:val="center"/>
              <w:rPr>
                <w:b/>
                <w:i/>
                <w:sz w:val="32"/>
                <w:szCs w:val="32"/>
              </w:rPr>
            </w:pPr>
          </w:p>
          <w:p w:rsidR="006965E0" w:rsidRDefault="003C3512">
            <w:pPr>
              <w:tabs>
                <w:tab w:val="right" w:pos="9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Схема</w:t>
            </w:r>
          </w:p>
        </w:tc>
      </w:tr>
      <w:tr w:rsidR="006965E0">
        <w:tc>
          <w:tcPr>
            <w:tcW w:w="5181" w:type="dxa"/>
            <w:vAlign w:val="center"/>
          </w:tcPr>
          <w:p w:rsidR="006965E0" w:rsidRDefault="003C3512">
            <w:pPr>
              <w:tabs>
                <w:tab w:val="right" w:pos="99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Прямой узел (</w:t>
            </w:r>
            <w:r>
              <w:rPr>
                <w:b/>
                <w:sz w:val="28"/>
                <w:szCs w:val="28"/>
                <w:highlight w:val="white"/>
              </w:rPr>
              <w:t>Рифовый узел)</w:t>
            </w:r>
          </w:p>
          <w:p w:rsidR="006965E0" w:rsidRDefault="003C3512" w:rsidP="00DD1D28">
            <w:pPr>
              <w:numPr>
                <w:ilvl w:val="0"/>
                <w:numId w:val="2"/>
              </w:numPr>
              <w:shd w:val="clear" w:color="auto" w:fill="FFFFFF"/>
              <w:ind w:left="270" w:hanging="270"/>
            </w:pPr>
            <w:r>
              <w:t>узел легко вяжется;</w:t>
            </w:r>
          </w:p>
          <w:p w:rsidR="006965E0" w:rsidRDefault="003C3512" w:rsidP="00DD1D28">
            <w:pPr>
              <w:numPr>
                <w:ilvl w:val="0"/>
                <w:numId w:val="2"/>
              </w:numPr>
              <w:shd w:val="clear" w:color="auto" w:fill="FFFFFF"/>
              <w:ind w:left="270" w:hanging="270"/>
            </w:pPr>
            <w:r>
              <w:t>под нагрузкой сильно затягивается;</w:t>
            </w:r>
          </w:p>
          <w:p w:rsidR="006965E0" w:rsidRDefault="003C3512" w:rsidP="00DD1D28">
            <w:pPr>
              <w:numPr>
                <w:ilvl w:val="0"/>
                <w:numId w:val="2"/>
              </w:numPr>
              <w:shd w:val="clear" w:color="auto" w:fill="FFFFFF"/>
              <w:ind w:left="270" w:hanging="270"/>
            </w:pPr>
            <w:r>
              <w:t>самопроизвольно развязывается — «ползёт», особенно на мокрых, жестких и обледенелых веревках;</w:t>
            </w:r>
          </w:p>
          <w:p w:rsidR="006965E0" w:rsidRDefault="003C3512" w:rsidP="00DD1D28">
            <w:pPr>
              <w:numPr>
                <w:ilvl w:val="0"/>
                <w:numId w:val="2"/>
              </w:numPr>
              <w:shd w:val="clear" w:color="auto" w:fill="FFFFFF"/>
              <w:ind w:left="270" w:hanging="270"/>
            </w:pPr>
            <w:r>
              <w:t>используется для связывания веревок одинакового диаметра;</w:t>
            </w:r>
          </w:p>
          <w:p w:rsidR="006965E0" w:rsidRDefault="003C3512" w:rsidP="00DD1D28">
            <w:pPr>
              <w:numPr>
                <w:ilvl w:val="0"/>
                <w:numId w:val="2"/>
              </w:numPr>
              <w:shd w:val="clear" w:color="auto" w:fill="FFFFFF"/>
              <w:ind w:left="270" w:hanging="270"/>
            </w:pPr>
            <w:r>
              <w:t>использование без контрольных узлов недопустимо.</w:t>
            </w:r>
          </w:p>
        </w:tc>
        <w:tc>
          <w:tcPr>
            <w:tcW w:w="5181" w:type="dxa"/>
            <w:vAlign w:val="center"/>
          </w:tcPr>
          <w:p w:rsidR="006965E0" w:rsidRDefault="003C3512">
            <w:pPr>
              <w:tabs>
                <w:tab w:val="left" w:pos="300"/>
                <w:tab w:val="right" w:pos="4965"/>
                <w:tab w:val="right" w:pos="990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145A431" wp14:editId="07B8AB6B">
                  <wp:extent cx="2846898" cy="2302638"/>
                  <wp:effectExtent l="0" t="0" r="0" b="0"/>
                  <wp:docPr id="30" name="image13.jpg" descr="Прямой узел. Рифовый узел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Прямой узел. Рифовый узел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898" cy="2302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5E0">
        <w:tc>
          <w:tcPr>
            <w:tcW w:w="5181" w:type="dxa"/>
            <w:vAlign w:val="center"/>
          </w:tcPr>
          <w:p w:rsidR="006965E0" w:rsidRDefault="003C3512">
            <w:pPr>
              <w:tabs>
                <w:tab w:val="right" w:pos="99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Встречный узел</w:t>
            </w:r>
          </w:p>
          <w:p w:rsidR="006965E0" w:rsidRDefault="003C3512" w:rsidP="00DD1D28">
            <w:pPr>
              <w:numPr>
                <w:ilvl w:val="0"/>
                <w:numId w:val="5"/>
              </w:numPr>
              <w:shd w:val="clear" w:color="auto" w:fill="FFFFFF"/>
              <w:ind w:left="270" w:hanging="270"/>
            </w:pPr>
            <w:r>
              <w:t>узел легко вяжется, хорошо держит;</w:t>
            </w:r>
          </w:p>
          <w:p w:rsidR="006965E0" w:rsidRDefault="003C3512" w:rsidP="00DD1D28">
            <w:pPr>
              <w:numPr>
                <w:ilvl w:val="0"/>
                <w:numId w:val="5"/>
              </w:numPr>
              <w:shd w:val="clear" w:color="auto" w:fill="FFFFFF"/>
              <w:ind w:left="270" w:hanging="270"/>
            </w:pPr>
            <w:r>
              <w:t>«не ползёт»;</w:t>
            </w:r>
          </w:p>
          <w:p w:rsidR="006965E0" w:rsidRDefault="003C3512" w:rsidP="00DD1D28">
            <w:pPr>
              <w:numPr>
                <w:ilvl w:val="0"/>
                <w:numId w:val="5"/>
              </w:numPr>
              <w:shd w:val="clear" w:color="auto" w:fill="FFFFFF"/>
              <w:ind w:left="270" w:hanging="270"/>
            </w:pPr>
            <w:r>
              <w:t>под нагрузкой сильно затягивается;</w:t>
            </w:r>
          </w:p>
          <w:p w:rsidR="006965E0" w:rsidRDefault="003C3512" w:rsidP="00DD1D28">
            <w:pPr>
              <w:numPr>
                <w:ilvl w:val="0"/>
                <w:numId w:val="5"/>
              </w:numPr>
              <w:shd w:val="clear" w:color="auto" w:fill="FFFFFF"/>
              <w:ind w:left="270" w:hanging="270"/>
            </w:pPr>
            <w:r>
              <w:t>используется для связывания веревок любого диаметра (</w:t>
            </w:r>
            <w:proofErr w:type="gramStart"/>
            <w:r>
              <w:t>а-г</w:t>
            </w:r>
            <w:proofErr w:type="gramEnd"/>
            <w:r>
              <w:t>), для лент (д) и сочетаний лента-веревка;</w:t>
            </w:r>
          </w:p>
          <w:p w:rsidR="006965E0" w:rsidRDefault="003C3512" w:rsidP="00DD1D28">
            <w:pPr>
              <w:numPr>
                <w:ilvl w:val="0"/>
                <w:numId w:val="5"/>
              </w:numPr>
              <w:shd w:val="clear" w:color="auto" w:fill="FFFFFF"/>
              <w:ind w:left="270" w:hanging="270"/>
            </w:pPr>
            <w:proofErr w:type="gramStart"/>
            <w:r>
              <w:t>удобен</w:t>
            </w:r>
            <w:proofErr w:type="gramEnd"/>
            <w:r>
              <w:t xml:space="preserve"> для вязания различных петель, оттяжек и т.п.</w:t>
            </w:r>
          </w:p>
          <w:p w:rsidR="006965E0" w:rsidRDefault="006965E0">
            <w:pPr>
              <w:tabs>
                <w:tab w:val="right" w:pos="9900"/>
              </w:tabs>
              <w:jc w:val="center"/>
              <w:rPr>
                <w:b/>
              </w:rPr>
            </w:pPr>
          </w:p>
        </w:tc>
        <w:tc>
          <w:tcPr>
            <w:tcW w:w="5181" w:type="dxa"/>
            <w:vAlign w:val="center"/>
          </w:tcPr>
          <w:p w:rsidR="006965E0" w:rsidRDefault="003C3512">
            <w:pPr>
              <w:tabs>
                <w:tab w:val="left" w:pos="300"/>
                <w:tab w:val="right" w:pos="4965"/>
                <w:tab w:val="right" w:pos="990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94E383" wp14:editId="34E908E9">
                  <wp:extent cx="2533650" cy="1316182"/>
                  <wp:effectExtent l="0" t="0" r="0" b="0"/>
                  <wp:docPr id="32" name="image9.gif" descr="Узлы для связывания верёвок | Контент-платформа Pandia.r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gif" descr="Узлы для связывания верёвок | Контент-платформа Pandia.ru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3161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5E0">
        <w:tc>
          <w:tcPr>
            <w:tcW w:w="5181" w:type="dxa"/>
            <w:vAlign w:val="center"/>
          </w:tcPr>
          <w:p w:rsidR="006965E0" w:rsidRDefault="003C3512">
            <w:pPr>
              <w:tabs>
                <w:tab w:val="right" w:pos="99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Узел «Проводник»</w:t>
            </w:r>
          </w:p>
          <w:p w:rsidR="006965E0" w:rsidRDefault="003C35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узел — прост;</w:t>
            </w:r>
          </w:p>
          <w:p w:rsidR="006965E0" w:rsidRDefault="003C35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контрольный узел не нужен;</w:t>
            </w:r>
          </w:p>
          <w:p w:rsidR="006965E0" w:rsidRDefault="003C35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после нагрузки и на мокрой верёвке узел трудно развязывать;</w:t>
            </w:r>
          </w:p>
          <w:p w:rsidR="006965E0" w:rsidRDefault="003C35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ползёт</w:t>
            </w:r>
            <w:r>
              <w:rPr>
                <w:color w:val="202122"/>
                <w:vertAlign w:val="superscript"/>
              </w:rPr>
              <w:t xml:space="preserve"> </w:t>
            </w:r>
            <w:r>
              <w:rPr>
                <w:color w:val="202122"/>
              </w:rPr>
              <w:t>(особенно на жёсткой верёвке);</w:t>
            </w:r>
          </w:p>
          <w:p w:rsidR="006965E0" w:rsidRDefault="003C35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</w:rPr>
            </w:pPr>
            <w:r>
              <w:rPr>
                <w:color w:val="202122"/>
              </w:rPr>
              <w:t>петля находится под углом к основной верёвке.</w:t>
            </w:r>
          </w:p>
        </w:tc>
        <w:tc>
          <w:tcPr>
            <w:tcW w:w="5181" w:type="dxa"/>
            <w:vAlign w:val="center"/>
          </w:tcPr>
          <w:p w:rsidR="006965E0" w:rsidRDefault="003C3512">
            <w:pPr>
              <w:tabs>
                <w:tab w:val="left" w:pos="300"/>
                <w:tab w:val="right" w:pos="4965"/>
                <w:tab w:val="right" w:pos="990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B0790D5" wp14:editId="1C4C3271">
                  <wp:extent cx="2258434" cy="1849578"/>
                  <wp:effectExtent l="0" t="0" r="0" b="0"/>
                  <wp:docPr id="31" name="image2.gif" descr="Узлы для связывания верёвок | Контент-платформа Pandia.r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Узлы для связывания верёвок | Контент-платформа Pandia.ru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434" cy="18495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5E0">
        <w:tc>
          <w:tcPr>
            <w:tcW w:w="5181" w:type="dxa"/>
            <w:vAlign w:val="center"/>
          </w:tcPr>
          <w:p w:rsidR="006965E0" w:rsidRDefault="003C3512">
            <w:pPr>
              <w:shd w:val="clear" w:color="auto" w:fill="FFFFFF"/>
              <w:ind w:left="270"/>
              <w:jc w:val="center"/>
              <w:rPr>
                <w:rFonts w:ascii="Tahoma" w:eastAsia="Tahoma" w:hAnsi="Tahoma" w:cs="Tahoma"/>
                <w:color w:val="0F6EA9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Узел «Встречная восьмерка»</w:t>
            </w:r>
          </w:p>
          <w:p w:rsidR="006965E0" w:rsidRDefault="003C3512" w:rsidP="00DD1D28">
            <w:pPr>
              <w:numPr>
                <w:ilvl w:val="0"/>
                <w:numId w:val="1"/>
              </w:numPr>
              <w:shd w:val="clear" w:color="auto" w:fill="FFFFFF"/>
              <w:ind w:left="270" w:hanging="270"/>
            </w:pPr>
            <w:r>
              <w:t>надежный узел, хорошо держит;</w:t>
            </w:r>
          </w:p>
          <w:p w:rsidR="006965E0" w:rsidRDefault="003C3512" w:rsidP="00DD1D28">
            <w:pPr>
              <w:numPr>
                <w:ilvl w:val="0"/>
                <w:numId w:val="1"/>
              </w:numPr>
              <w:shd w:val="clear" w:color="auto" w:fill="FFFFFF"/>
              <w:ind w:left="270" w:hanging="270"/>
            </w:pPr>
            <w:r>
              <w:t>«не ползёт»;</w:t>
            </w:r>
          </w:p>
          <w:p w:rsidR="006965E0" w:rsidRDefault="003C3512" w:rsidP="00DD1D28">
            <w:pPr>
              <w:numPr>
                <w:ilvl w:val="0"/>
                <w:numId w:val="1"/>
              </w:numPr>
              <w:shd w:val="clear" w:color="auto" w:fill="FFFFFF"/>
              <w:ind w:left="270" w:hanging="270"/>
            </w:pPr>
            <w:r>
              <w:t>вяжется медленно;</w:t>
            </w:r>
          </w:p>
          <w:p w:rsidR="006965E0" w:rsidRDefault="003C3512" w:rsidP="00DD1D28">
            <w:pPr>
              <w:numPr>
                <w:ilvl w:val="0"/>
                <w:numId w:val="1"/>
              </w:numPr>
              <w:shd w:val="clear" w:color="auto" w:fill="FFFFFF"/>
              <w:ind w:left="270" w:hanging="270"/>
            </w:pPr>
            <w:r>
              <w:t>сильно затягивается;</w:t>
            </w:r>
          </w:p>
          <w:p w:rsidR="006965E0" w:rsidRDefault="003C3512" w:rsidP="00DD1D28">
            <w:pPr>
              <w:numPr>
                <w:ilvl w:val="0"/>
                <w:numId w:val="1"/>
              </w:numPr>
              <w:shd w:val="clear" w:color="auto" w:fill="FFFFFF"/>
              <w:ind w:left="270" w:hanging="270"/>
            </w:pPr>
            <w:r>
              <w:t>используется для связывания веревок как одинакового, так и разного диаметров.</w:t>
            </w:r>
          </w:p>
          <w:p w:rsidR="006965E0" w:rsidRDefault="006965E0">
            <w:pPr>
              <w:tabs>
                <w:tab w:val="right" w:pos="990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1" w:type="dxa"/>
            <w:vAlign w:val="center"/>
          </w:tcPr>
          <w:p w:rsidR="006965E0" w:rsidRDefault="003C3512">
            <w:pPr>
              <w:tabs>
                <w:tab w:val="right" w:pos="990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237E4A8" wp14:editId="254BBF13">
                  <wp:extent cx="1940490" cy="1496147"/>
                  <wp:effectExtent l="0" t="0" r="0" b="0"/>
                  <wp:docPr id="34" name="image5.jpg" descr="uzel-vosmerka-kak-vyazat-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uzel-vosmerka-kak-vyazat-3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490" cy="14961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965E0" w:rsidRDefault="006965E0">
            <w:pPr>
              <w:tabs>
                <w:tab w:val="right" w:pos="9900"/>
              </w:tabs>
              <w:jc w:val="center"/>
            </w:pPr>
          </w:p>
        </w:tc>
      </w:tr>
      <w:tr w:rsidR="006965E0">
        <w:tc>
          <w:tcPr>
            <w:tcW w:w="5181" w:type="dxa"/>
            <w:vAlign w:val="center"/>
          </w:tcPr>
          <w:p w:rsidR="006965E0" w:rsidRDefault="003C3512">
            <w:pPr>
              <w:tabs>
                <w:tab w:val="right" w:pos="99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Узел «</w:t>
            </w:r>
            <w:proofErr w:type="spellStart"/>
            <w:r>
              <w:rPr>
                <w:b/>
                <w:sz w:val="28"/>
                <w:szCs w:val="28"/>
              </w:rPr>
              <w:t>Грейпвайн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6965E0" w:rsidRDefault="003C3512" w:rsidP="00DD1D28">
            <w:pPr>
              <w:numPr>
                <w:ilvl w:val="0"/>
                <w:numId w:val="3"/>
              </w:numPr>
              <w:shd w:val="clear" w:color="auto" w:fill="FFFFFF"/>
              <w:ind w:left="270" w:hanging="270"/>
            </w:pPr>
            <w:r>
              <w:t>надежный и красивый узел;</w:t>
            </w:r>
          </w:p>
          <w:p w:rsidR="006965E0" w:rsidRDefault="003C3512" w:rsidP="00DD1D28">
            <w:pPr>
              <w:numPr>
                <w:ilvl w:val="0"/>
                <w:numId w:val="3"/>
              </w:numPr>
              <w:shd w:val="clear" w:color="auto" w:fill="FFFFFF"/>
              <w:ind w:left="270" w:hanging="270"/>
            </w:pPr>
            <w:r>
              <w:t>для правильного вязания требуется практика;</w:t>
            </w:r>
          </w:p>
          <w:p w:rsidR="006965E0" w:rsidRDefault="003C3512" w:rsidP="00DD1D28">
            <w:pPr>
              <w:numPr>
                <w:ilvl w:val="0"/>
                <w:numId w:val="3"/>
              </w:numPr>
              <w:shd w:val="clear" w:color="auto" w:fill="FFFFFF"/>
              <w:ind w:left="270" w:hanging="270"/>
            </w:pPr>
            <w:r>
              <w:t>под нагрузкой сильно затягивается;</w:t>
            </w:r>
          </w:p>
          <w:p w:rsidR="006965E0" w:rsidRDefault="003C3512" w:rsidP="00DD1D28">
            <w:pPr>
              <w:numPr>
                <w:ilvl w:val="0"/>
                <w:numId w:val="3"/>
              </w:numPr>
              <w:shd w:val="clear" w:color="auto" w:fill="FFFFFF"/>
              <w:ind w:left="270" w:hanging="270"/>
            </w:pPr>
            <w:r>
              <w:t>используется для связывания веревок одинакового и разного диаметров;</w:t>
            </w:r>
          </w:p>
          <w:p w:rsidR="006965E0" w:rsidRDefault="003C3512" w:rsidP="00DD1D28">
            <w:pPr>
              <w:numPr>
                <w:ilvl w:val="0"/>
                <w:numId w:val="3"/>
              </w:numPr>
              <w:shd w:val="clear" w:color="auto" w:fill="FFFFFF"/>
              <w:ind w:left="270" w:hanging="270"/>
            </w:pPr>
            <w:proofErr w:type="gramStart"/>
            <w:r>
              <w:t>удобен</w:t>
            </w:r>
            <w:proofErr w:type="gramEnd"/>
            <w:r>
              <w:t xml:space="preserve"> для вязания петель, оттяжек и т.п.</w:t>
            </w:r>
          </w:p>
          <w:p w:rsidR="006965E0" w:rsidRDefault="006965E0">
            <w:pPr>
              <w:tabs>
                <w:tab w:val="right" w:pos="9900"/>
              </w:tabs>
              <w:jc w:val="center"/>
              <w:rPr>
                <w:b/>
              </w:rPr>
            </w:pPr>
          </w:p>
        </w:tc>
        <w:tc>
          <w:tcPr>
            <w:tcW w:w="5181" w:type="dxa"/>
            <w:vAlign w:val="center"/>
          </w:tcPr>
          <w:p w:rsidR="006965E0" w:rsidRDefault="003C3512">
            <w:pPr>
              <w:tabs>
                <w:tab w:val="right" w:pos="990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5EDFEA9" wp14:editId="764F9386">
                  <wp:extent cx="2661357" cy="1798816"/>
                  <wp:effectExtent l="0" t="0" r="0" b="0"/>
                  <wp:docPr id="33" name="image8.jpg" descr="Узел грейпвай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Узел грейпвайн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357" cy="17988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5E0">
        <w:trPr>
          <w:trHeight w:val="70"/>
        </w:trPr>
        <w:tc>
          <w:tcPr>
            <w:tcW w:w="5181" w:type="dxa"/>
            <w:vAlign w:val="center"/>
          </w:tcPr>
          <w:p w:rsidR="006965E0" w:rsidRDefault="003C3512">
            <w:pPr>
              <w:tabs>
                <w:tab w:val="right" w:pos="99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Узел «Двойной проводник»</w:t>
            </w:r>
            <w:r>
              <w:rPr>
                <w:b/>
                <w:sz w:val="28"/>
                <w:szCs w:val="28"/>
              </w:rPr>
              <w:br/>
              <w:t>(«Заячьи уши»)</w:t>
            </w:r>
          </w:p>
          <w:p w:rsidR="006965E0" w:rsidRDefault="003C35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просто завязывать;</w:t>
            </w:r>
          </w:p>
          <w:p w:rsidR="006965E0" w:rsidRDefault="003C35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узел — надёжен;</w:t>
            </w:r>
          </w:p>
          <w:p w:rsidR="006965E0" w:rsidRDefault="003C35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узел — прочен;</w:t>
            </w:r>
          </w:p>
          <w:p w:rsidR="006965E0" w:rsidRDefault="003C35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не ползёт;</w:t>
            </w:r>
          </w:p>
          <w:p w:rsidR="006965E0" w:rsidRDefault="003C35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proofErr w:type="gramStart"/>
            <w:r>
              <w:rPr>
                <w:color w:val="202122"/>
              </w:rPr>
              <w:t>возможно</w:t>
            </w:r>
            <w:proofErr w:type="gramEnd"/>
            <w:r>
              <w:rPr>
                <w:color w:val="202122"/>
              </w:rPr>
              <w:t xml:space="preserve"> крепить петли на разные крюки, отрегулировав размер для выравнивания натяжения;</w:t>
            </w:r>
          </w:p>
          <w:p w:rsidR="006965E0" w:rsidRDefault="003C35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большой расход верёвки;</w:t>
            </w:r>
          </w:p>
          <w:p w:rsidR="006965E0" w:rsidRDefault="003C35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сильно затягивается;</w:t>
            </w:r>
          </w:p>
          <w:p w:rsidR="006965E0" w:rsidRDefault="003C35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трудно развязывать после нагрузки;</w:t>
            </w:r>
          </w:p>
          <w:p w:rsidR="006965E0" w:rsidRDefault="003C35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202122"/>
                <w:sz w:val="21"/>
                <w:szCs w:val="21"/>
              </w:rPr>
            </w:pPr>
            <w:r>
              <w:rPr>
                <w:color w:val="202122"/>
              </w:rPr>
              <w:t>несколько способов завязывания.</w:t>
            </w:r>
          </w:p>
        </w:tc>
        <w:tc>
          <w:tcPr>
            <w:tcW w:w="5181" w:type="dxa"/>
            <w:vAlign w:val="center"/>
          </w:tcPr>
          <w:p w:rsidR="006965E0" w:rsidRDefault="003C3512">
            <w:pPr>
              <w:tabs>
                <w:tab w:val="right" w:pos="990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5DB7EBA" wp14:editId="309999EF">
                  <wp:extent cx="2918070" cy="2026042"/>
                  <wp:effectExtent l="0" t="0" r="0" b="0"/>
                  <wp:docPr id="36" name="image3.png" descr="zaya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zayac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070" cy="20260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5E0">
        <w:tc>
          <w:tcPr>
            <w:tcW w:w="5181" w:type="dxa"/>
            <w:vAlign w:val="center"/>
          </w:tcPr>
          <w:p w:rsidR="006965E0" w:rsidRDefault="003C3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00"/>
              </w:tabs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Узел «Восьмерка-проводник»</w:t>
            </w:r>
          </w:p>
          <w:p w:rsidR="006965E0" w:rsidRDefault="003C35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rPr>
                <w:color w:val="202122"/>
              </w:rPr>
            </w:pPr>
            <w:r>
              <w:rPr>
                <w:color w:val="202122"/>
              </w:rPr>
              <w:t>не нуждается в контрольных узлах;</w:t>
            </w:r>
          </w:p>
          <w:p w:rsidR="006965E0" w:rsidRDefault="003C35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rPr>
                <w:color w:val="202122"/>
              </w:rPr>
            </w:pPr>
            <w:r>
              <w:rPr>
                <w:color w:val="202122"/>
              </w:rPr>
              <w:t>узел — громоздкий и не скользит (поэтому используют в качестве стопорного узла на конце верёвки);</w:t>
            </w:r>
          </w:p>
          <w:p w:rsidR="006965E0" w:rsidRDefault="003C35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rPr>
                <w:color w:val="202122"/>
              </w:rPr>
            </w:pPr>
            <w:r>
              <w:rPr>
                <w:color w:val="202122"/>
              </w:rPr>
              <w:t>трудно развязывать после нагрузки;</w:t>
            </w:r>
          </w:p>
          <w:p w:rsidR="006965E0" w:rsidRDefault="003C35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rPr>
                <w:color w:val="202122"/>
              </w:rPr>
            </w:pPr>
            <w:r>
              <w:rPr>
                <w:color w:val="202122"/>
              </w:rPr>
              <w:t>сложно завязывать правильно, без перехлёстов;</w:t>
            </w:r>
          </w:p>
          <w:p w:rsidR="006965E0" w:rsidRDefault="003C35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rPr>
                <w:color w:val="202122"/>
              </w:rPr>
            </w:pPr>
            <w:proofErr w:type="gramStart"/>
            <w:r>
              <w:rPr>
                <w:color w:val="202122"/>
              </w:rPr>
              <w:t>возможно</w:t>
            </w:r>
            <w:proofErr w:type="gramEnd"/>
            <w:r>
              <w:rPr>
                <w:color w:val="202122"/>
              </w:rPr>
              <w:t xml:space="preserve"> ошибиться при завязывании из-за сложности узла;</w:t>
            </w:r>
          </w:p>
          <w:p w:rsidR="006965E0" w:rsidRDefault="003C35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rPr>
                <w:color w:val="202122"/>
              </w:rPr>
            </w:pPr>
            <w:r>
              <w:rPr>
                <w:color w:val="202122"/>
              </w:rPr>
              <w:t>развязывается сам при переменной нагрузке</w:t>
            </w:r>
          </w:p>
          <w:p w:rsidR="006965E0" w:rsidRDefault="003C35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rPr>
                <w:color w:val="202122"/>
              </w:rPr>
            </w:pPr>
            <w:r>
              <w:rPr>
                <w:color w:val="202122"/>
              </w:rPr>
              <w:t>трудно уменьшать или увеличивать петлю узла.</w:t>
            </w:r>
          </w:p>
        </w:tc>
        <w:tc>
          <w:tcPr>
            <w:tcW w:w="5181" w:type="dxa"/>
            <w:vAlign w:val="center"/>
          </w:tcPr>
          <w:p w:rsidR="006965E0" w:rsidRDefault="003C3512">
            <w:pPr>
              <w:tabs>
                <w:tab w:val="right" w:pos="990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FB3430A" wp14:editId="6B1F889C">
                  <wp:extent cx="2635615" cy="1273620"/>
                  <wp:effectExtent l="0" t="0" r="0" b="0"/>
                  <wp:docPr id="35" name="image10.png" descr="http://alpfederation.ru/media/cache/resolve/wrapper_750/uploads/images/59b6ce47ec8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http://alpfederation.ru/media/cache/resolve/wrapper_750/uploads/images/59b6ce47ec836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615" cy="12736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5E0">
        <w:tc>
          <w:tcPr>
            <w:tcW w:w="5181" w:type="dxa"/>
            <w:vAlign w:val="center"/>
          </w:tcPr>
          <w:p w:rsidR="006965E0" w:rsidRDefault="003C3512">
            <w:pPr>
              <w:tabs>
                <w:tab w:val="right" w:pos="99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Узел «Австрийский проводник» (срединный проводник)</w:t>
            </w:r>
          </w:p>
          <w:p w:rsidR="006965E0" w:rsidRDefault="003C35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узел — надёжен;</w:t>
            </w:r>
          </w:p>
          <w:p w:rsidR="006965E0" w:rsidRDefault="003C35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незначительное уменьшение прочности верёвки;</w:t>
            </w:r>
          </w:p>
          <w:p w:rsidR="006965E0" w:rsidRDefault="003C35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работает в любом направлении;</w:t>
            </w:r>
          </w:p>
          <w:p w:rsidR="006965E0" w:rsidRDefault="003C35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легко развязывать после приложенной нагрузки;</w:t>
            </w:r>
          </w:p>
          <w:p w:rsidR="006965E0" w:rsidRDefault="003C35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контрольный узел не нужен;</w:t>
            </w:r>
          </w:p>
          <w:p w:rsidR="006965E0" w:rsidRDefault="003C35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proofErr w:type="gramStart"/>
            <w:r>
              <w:rPr>
                <w:color w:val="202122"/>
              </w:rPr>
              <w:t>создан</w:t>
            </w:r>
            <w:proofErr w:type="gramEnd"/>
            <w:r>
              <w:rPr>
                <w:color w:val="202122"/>
              </w:rPr>
              <w:t xml:space="preserve"> для завязывания исключительно на середине верёвки;</w:t>
            </w:r>
          </w:p>
          <w:p w:rsidR="006965E0" w:rsidRDefault="003C35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узел позволяет исключить из-под нагрузки повреждённый участок верёвки в аварийной ситуации;</w:t>
            </w:r>
          </w:p>
          <w:p w:rsidR="006965E0" w:rsidRDefault="003C35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невозможно быстро завязать узел одной рукой в аварийной ситуации;</w:t>
            </w:r>
          </w:p>
          <w:p w:rsidR="006965E0" w:rsidRDefault="003C35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 xml:space="preserve">трудно завязывать узел, когда руки </w:t>
            </w:r>
            <w:r>
              <w:rPr>
                <w:color w:val="202122"/>
              </w:rPr>
              <w:lastRenderedPageBreak/>
              <w:t>в рукавицах (актуально для альпинизма);</w:t>
            </w:r>
          </w:p>
          <w:p w:rsidR="006965E0" w:rsidRDefault="003C35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трудно изменять размер петли узла;</w:t>
            </w:r>
          </w:p>
          <w:p w:rsidR="006965E0" w:rsidRDefault="003C35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сравнительная сложность завязывания узла;</w:t>
            </w:r>
          </w:p>
          <w:p w:rsidR="006965E0" w:rsidRDefault="003C35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вероятность ошибиться при завязывании узла;</w:t>
            </w:r>
          </w:p>
          <w:p w:rsidR="006965E0" w:rsidRDefault="003C35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 xml:space="preserve">трудно отличить правильно завязанный узел от </w:t>
            </w:r>
            <w:proofErr w:type="gramStart"/>
            <w:r>
              <w:rPr>
                <w:color w:val="202122"/>
              </w:rPr>
              <w:t>неправильного</w:t>
            </w:r>
            <w:proofErr w:type="gramEnd"/>
            <w:r>
              <w:rPr>
                <w:color w:val="202122"/>
              </w:rPr>
              <w:t>;</w:t>
            </w:r>
          </w:p>
          <w:p w:rsidR="006965E0" w:rsidRDefault="003C35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32"/>
                <w:szCs w:val="32"/>
              </w:rPr>
            </w:pPr>
            <w:r>
              <w:rPr>
                <w:color w:val="202122"/>
              </w:rPr>
              <w:t>несколько способов завязывания.</w:t>
            </w:r>
          </w:p>
        </w:tc>
        <w:tc>
          <w:tcPr>
            <w:tcW w:w="5181" w:type="dxa"/>
            <w:vAlign w:val="center"/>
          </w:tcPr>
          <w:p w:rsidR="006965E0" w:rsidRDefault="003C3512">
            <w:pPr>
              <w:tabs>
                <w:tab w:val="right" w:pos="9900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4ECFAC5" wp14:editId="225D46D6">
                  <wp:extent cx="1349726" cy="3037146"/>
                  <wp:effectExtent l="0" t="0" r="0" b="0"/>
                  <wp:docPr id="37" name="image6.jpg" descr="https://upload.wikimedia.org/wikipedia/commons/thumb/c/cf/Alpine_butterfly_on_the_bight_howto.jpg/170px-Alpine_butterfly_on_the_bight_how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https://upload.wikimedia.org/wikipedia/commons/thumb/c/cf/Alpine_butterfly_on_the_bight_howto.jpg/170px-Alpine_butterfly_on_the_bight_howto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726" cy="30371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965E0" w:rsidRDefault="003C3512">
            <w:pPr>
              <w:tabs>
                <w:tab w:val="right" w:pos="9900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F734F77" wp14:editId="35BC6C43">
                  <wp:extent cx="2414798" cy="1157953"/>
                  <wp:effectExtent l="0" t="0" r="0" b="0"/>
                  <wp:docPr id="41" name="image12.png" descr="avstrys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avstrysky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798" cy="11579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5E0">
        <w:tc>
          <w:tcPr>
            <w:tcW w:w="5181" w:type="dxa"/>
            <w:vAlign w:val="center"/>
          </w:tcPr>
          <w:p w:rsidR="006965E0" w:rsidRDefault="003C3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0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Узел «Булинь на опоре»</w:t>
            </w:r>
          </w:p>
          <w:p w:rsidR="006965E0" w:rsidRDefault="003C351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узел — не затягивающийся под нагрузкой;</w:t>
            </w:r>
          </w:p>
          <w:p w:rsidR="006965E0" w:rsidRDefault="003C351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легко развязывать после нагрузки;</w:t>
            </w:r>
          </w:p>
          <w:p w:rsidR="006965E0" w:rsidRDefault="003C351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ползёт на скользких верёвках, поэтому необходим контрольный узел;</w:t>
            </w:r>
          </w:p>
          <w:p w:rsidR="006965E0" w:rsidRDefault="003C351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при переменных нагрузках развязывается;</w:t>
            </w:r>
          </w:p>
          <w:p w:rsidR="006965E0" w:rsidRDefault="003C351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32"/>
                <w:szCs w:val="32"/>
              </w:rPr>
            </w:pPr>
            <w:r>
              <w:rPr>
                <w:color w:val="202122"/>
              </w:rPr>
              <w:t>легко ошибиться при завязывании.</w:t>
            </w:r>
          </w:p>
        </w:tc>
        <w:tc>
          <w:tcPr>
            <w:tcW w:w="5181" w:type="dxa"/>
            <w:vAlign w:val="center"/>
          </w:tcPr>
          <w:p w:rsidR="006965E0" w:rsidRDefault="006965E0">
            <w:pPr>
              <w:tabs>
                <w:tab w:val="right" w:pos="9900"/>
              </w:tabs>
              <w:jc w:val="center"/>
            </w:pPr>
          </w:p>
          <w:p w:rsidR="006965E0" w:rsidRDefault="003C3512">
            <w:pPr>
              <w:tabs>
                <w:tab w:val="right" w:pos="990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618196C" wp14:editId="5594124F">
                  <wp:extent cx="2623916" cy="1091771"/>
                  <wp:effectExtent l="0" t="0" r="0" b="0"/>
                  <wp:docPr id="39" name="image1.png" descr="http://alpfederation.ru/media/cache/resolve/wrapper_750/uploads/images/59b6d3cdb5a4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://alpfederation.ru/media/cache/resolve/wrapper_750/uploads/images/59b6d3cdb5a4b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916" cy="10917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5E0">
        <w:tc>
          <w:tcPr>
            <w:tcW w:w="5181" w:type="dxa"/>
            <w:vAlign w:val="center"/>
          </w:tcPr>
          <w:p w:rsidR="006965E0" w:rsidRDefault="003C3512">
            <w:pPr>
              <w:tabs>
                <w:tab w:val="right" w:pos="99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Узел «Штык на опоре»</w:t>
            </w:r>
            <w:r>
              <w:rPr>
                <w:sz w:val="28"/>
                <w:szCs w:val="28"/>
              </w:rPr>
              <w:t xml:space="preserve"> </w:t>
            </w:r>
          </w:p>
          <w:p w:rsidR="006965E0" w:rsidRDefault="003C351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узел — прочен;</w:t>
            </w:r>
          </w:p>
          <w:p w:rsidR="006965E0" w:rsidRDefault="003C351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легко развязывать после большой нагрузки;</w:t>
            </w:r>
          </w:p>
          <w:p w:rsidR="006965E0" w:rsidRDefault="003C351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необходима схватка ходового конца за коренной;</w:t>
            </w:r>
          </w:p>
          <w:p w:rsidR="006965E0" w:rsidRDefault="003C351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02122"/>
              </w:rPr>
            </w:pPr>
            <w:r>
              <w:rPr>
                <w:color w:val="202122"/>
              </w:rPr>
              <w:t>затягивается.</w:t>
            </w:r>
          </w:p>
          <w:p w:rsidR="006965E0" w:rsidRDefault="006965E0">
            <w:pPr>
              <w:tabs>
                <w:tab w:val="right" w:pos="990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1" w:type="dxa"/>
            <w:vAlign w:val="center"/>
          </w:tcPr>
          <w:p w:rsidR="006965E0" w:rsidRDefault="003C3512">
            <w:pPr>
              <w:tabs>
                <w:tab w:val="right" w:pos="990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F90E54F" wp14:editId="74BA13AA">
                  <wp:extent cx="3114675" cy="993775"/>
                  <wp:effectExtent l="0" t="0" r="0" b="0"/>
                  <wp:docPr id="40" name="image11.png" descr="108306_html_m43c695d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108306_html_m43c695d8"/>
                          <pic:cNvPicPr preferRelativeResize="0"/>
                        </pic:nvPicPr>
                        <pic:blipFill>
                          <a:blip r:embed="rId18"/>
                          <a:srcRect r="10689" b="24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993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E8D">
        <w:tc>
          <w:tcPr>
            <w:tcW w:w="5181" w:type="dxa"/>
            <w:vAlign w:val="center"/>
          </w:tcPr>
          <w:p w:rsidR="00C72E8D" w:rsidRDefault="00C72E8D" w:rsidP="00C72E8D">
            <w:pPr>
              <w:tabs>
                <w:tab w:val="right" w:pos="99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Узел «Стремя» </w:t>
            </w:r>
          </w:p>
          <w:p w:rsidR="00C72E8D" w:rsidRDefault="00C72E8D" w:rsidP="00C72E8D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color w:val="202122"/>
              </w:rPr>
            </w:pPr>
            <w:r>
              <w:rPr>
                <w:color w:val="202122"/>
              </w:rPr>
              <w:t>узел — прост;</w:t>
            </w:r>
          </w:p>
          <w:p w:rsidR="00C72E8D" w:rsidRDefault="00C72E8D" w:rsidP="00C72E8D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color w:val="202122"/>
              </w:rPr>
            </w:pPr>
            <w:r>
              <w:rPr>
                <w:color w:val="202122"/>
              </w:rPr>
              <w:t xml:space="preserve">может быть </w:t>
            </w:r>
            <w:proofErr w:type="gramStart"/>
            <w:r>
              <w:rPr>
                <w:color w:val="202122"/>
              </w:rPr>
              <w:t>завязан</w:t>
            </w:r>
            <w:proofErr w:type="gramEnd"/>
            <w:r>
              <w:rPr>
                <w:color w:val="202122"/>
              </w:rPr>
              <w:t xml:space="preserve"> одной рукой;</w:t>
            </w:r>
          </w:p>
          <w:p w:rsidR="00C72E8D" w:rsidRDefault="00C72E8D" w:rsidP="00C72E8D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color w:val="202122"/>
              </w:rPr>
            </w:pPr>
            <w:r>
              <w:rPr>
                <w:color w:val="202122"/>
              </w:rPr>
              <w:t>узел позволяет легко и быстро отрегулировать длину верёвки;</w:t>
            </w:r>
          </w:p>
          <w:p w:rsidR="00C72E8D" w:rsidRDefault="00C72E8D" w:rsidP="00C72E8D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color w:val="202122"/>
              </w:rPr>
            </w:pPr>
            <w:r>
              <w:rPr>
                <w:color w:val="202122"/>
              </w:rPr>
              <w:t>легко развязывать после большой нагрузки или рывка;</w:t>
            </w:r>
          </w:p>
          <w:p w:rsidR="00C72E8D" w:rsidRDefault="00C72E8D" w:rsidP="00C72E8D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color w:val="202122"/>
              </w:rPr>
            </w:pPr>
            <w:r>
              <w:rPr>
                <w:color w:val="202122"/>
              </w:rPr>
              <w:t>узел завязывают серединой верёвки, чем обеспечивается надёжная страховка;</w:t>
            </w:r>
          </w:p>
          <w:p w:rsidR="00C72E8D" w:rsidRDefault="00C72E8D" w:rsidP="00C72E8D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color w:val="202122"/>
              </w:rPr>
            </w:pPr>
            <w:r>
              <w:rPr>
                <w:color w:val="202122"/>
              </w:rPr>
              <w:t>узел ползёт под нагрузкой;</w:t>
            </w:r>
          </w:p>
          <w:p w:rsidR="00C72E8D" w:rsidRDefault="00C72E8D" w:rsidP="00C72E8D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color w:val="202122"/>
              </w:rPr>
            </w:pPr>
            <w:r>
              <w:rPr>
                <w:color w:val="202122"/>
              </w:rPr>
              <w:t>могут требоваться стопорный и контрольный узлы;</w:t>
            </w:r>
          </w:p>
          <w:p w:rsidR="00C72E8D" w:rsidRDefault="00C72E8D" w:rsidP="00C72E8D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b/>
                <w:sz w:val="28"/>
                <w:szCs w:val="28"/>
              </w:rPr>
            </w:pPr>
            <w:r>
              <w:rPr>
                <w:color w:val="202122"/>
              </w:rPr>
              <w:t>легко ошибиться при завязывании.</w:t>
            </w:r>
          </w:p>
        </w:tc>
        <w:tc>
          <w:tcPr>
            <w:tcW w:w="5181" w:type="dxa"/>
            <w:vAlign w:val="center"/>
          </w:tcPr>
          <w:p w:rsidR="00C72E8D" w:rsidRDefault="00C72E8D" w:rsidP="00C72E8D">
            <w:pPr>
              <w:tabs>
                <w:tab w:val="right" w:pos="9900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6EA9C3" wp14:editId="4E73714F">
                  <wp:extent cx="1873601" cy="849484"/>
                  <wp:effectExtent l="0" t="2223" r="0" b="0"/>
                  <wp:docPr id="2" name="Рисунок 2" descr="http://no-tssr.ru/images/stories/62/uzel/uzel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o-tssr.ru/images/stories/62/uzel/uzel-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748"/>
                          <a:stretch/>
                        </pic:blipFill>
                        <pic:spPr bwMode="auto">
                          <a:xfrm rot="16200000">
                            <a:off x="0" y="0"/>
                            <a:ext cx="1875707" cy="850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5E0" w:rsidRDefault="006965E0">
      <w:pPr>
        <w:rPr>
          <w:sz w:val="28"/>
          <w:szCs w:val="28"/>
        </w:rPr>
      </w:pPr>
    </w:p>
    <w:sectPr w:rsidR="006965E0">
      <w:pgSz w:w="11906" w:h="16838"/>
      <w:pgMar w:top="794" w:right="626" w:bottom="79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2627"/>
    <w:multiLevelType w:val="multilevel"/>
    <w:tmpl w:val="AF2A8D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5A4CB8"/>
    <w:multiLevelType w:val="multilevel"/>
    <w:tmpl w:val="EE5C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777783B"/>
    <w:multiLevelType w:val="multilevel"/>
    <w:tmpl w:val="A21CB8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266C26C2"/>
    <w:multiLevelType w:val="multilevel"/>
    <w:tmpl w:val="2DB84D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6CB6A3A"/>
    <w:multiLevelType w:val="multilevel"/>
    <w:tmpl w:val="EA74F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37BF5141"/>
    <w:multiLevelType w:val="multilevel"/>
    <w:tmpl w:val="FD7AEC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398F66EA"/>
    <w:multiLevelType w:val="multilevel"/>
    <w:tmpl w:val="D9286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DA94F07"/>
    <w:multiLevelType w:val="multilevel"/>
    <w:tmpl w:val="17D81C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FD05CDA"/>
    <w:multiLevelType w:val="multilevel"/>
    <w:tmpl w:val="DE668D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1412319"/>
    <w:multiLevelType w:val="multilevel"/>
    <w:tmpl w:val="7ADA7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C6807C3"/>
    <w:multiLevelType w:val="multilevel"/>
    <w:tmpl w:val="F39EA0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654846A8"/>
    <w:multiLevelType w:val="multilevel"/>
    <w:tmpl w:val="9FB46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66646508"/>
    <w:multiLevelType w:val="multilevel"/>
    <w:tmpl w:val="43BAAB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8D04BF1"/>
    <w:multiLevelType w:val="multilevel"/>
    <w:tmpl w:val="30F48D9A"/>
    <w:lvl w:ilvl="0">
      <w:start w:val="7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CE56F09"/>
    <w:multiLevelType w:val="multilevel"/>
    <w:tmpl w:val="FE022A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12"/>
  </w:num>
  <w:num w:numId="8">
    <w:abstractNumId w:val="9"/>
  </w:num>
  <w:num w:numId="9">
    <w:abstractNumId w:val="0"/>
  </w:num>
  <w:num w:numId="10">
    <w:abstractNumId w:val="7"/>
  </w:num>
  <w:num w:numId="11">
    <w:abstractNumId w:val="6"/>
  </w:num>
  <w:num w:numId="12">
    <w:abstractNumId w:val="14"/>
  </w:num>
  <w:num w:numId="13">
    <w:abstractNumId w:val="13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965E0"/>
    <w:rsid w:val="000F4DF8"/>
    <w:rsid w:val="003B6B0E"/>
    <w:rsid w:val="003C3512"/>
    <w:rsid w:val="004504F8"/>
    <w:rsid w:val="0048488D"/>
    <w:rsid w:val="006965E0"/>
    <w:rsid w:val="00905418"/>
    <w:rsid w:val="00C72E8D"/>
    <w:rsid w:val="00DD1D28"/>
    <w:rsid w:val="00EE15F8"/>
    <w:rsid w:val="00E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D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A54C49"/>
    <w:pPr>
      <w:keepNext/>
      <w:spacing w:line="360" w:lineRule="auto"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Стиль1"/>
    <w:basedOn w:val="a"/>
    <w:rsid w:val="00A57FD6"/>
    <w:rPr>
      <w:szCs w:val="20"/>
    </w:rPr>
  </w:style>
  <w:style w:type="paragraph" w:styleId="a4">
    <w:name w:val="Body Text Indent"/>
    <w:basedOn w:val="a"/>
    <w:rsid w:val="00A57FD6"/>
    <w:pPr>
      <w:ind w:left="360"/>
    </w:pPr>
  </w:style>
  <w:style w:type="paragraph" w:customStyle="1" w:styleId="a5">
    <w:basedOn w:val="a"/>
    <w:rsid w:val="00262E4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A60DFE"/>
    <w:pPr>
      <w:suppressAutoHyphens/>
      <w:ind w:left="720"/>
    </w:pPr>
    <w:rPr>
      <w:lang w:eastAsia="zh-CN"/>
    </w:rPr>
  </w:style>
  <w:style w:type="paragraph" w:customStyle="1" w:styleId="a6">
    <w:name w:val="Содержимое таблицы"/>
    <w:basedOn w:val="a"/>
    <w:uiPriority w:val="99"/>
    <w:rsid w:val="00A60DFE"/>
    <w:pPr>
      <w:suppressLineNumbers/>
      <w:suppressAutoHyphens/>
    </w:pPr>
    <w:rPr>
      <w:lang w:eastAsia="zh-CN"/>
    </w:rPr>
  </w:style>
  <w:style w:type="paragraph" w:customStyle="1" w:styleId="a7">
    <w:name w:val="Знак Знак Знак"/>
    <w:basedOn w:val="a"/>
    <w:rsid w:val="00A54C49"/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A54C49"/>
    <w:pPr>
      <w:spacing w:before="100" w:beforeAutospacing="1" w:after="100" w:afterAutospacing="1" w:line="360" w:lineRule="auto"/>
      <w:jc w:val="both"/>
    </w:pPr>
  </w:style>
  <w:style w:type="character" w:styleId="a9">
    <w:name w:val="Hyperlink"/>
    <w:rsid w:val="00F06D32"/>
    <w:rPr>
      <w:color w:val="0000FF"/>
      <w:u w:val="single"/>
    </w:rPr>
  </w:style>
  <w:style w:type="character" w:customStyle="1" w:styleId="longtext">
    <w:name w:val="long_text"/>
    <w:rsid w:val="006B341C"/>
    <w:rPr>
      <w:rFonts w:cs="Times New Roman"/>
    </w:rPr>
  </w:style>
  <w:style w:type="paragraph" w:customStyle="1" w:styleId="aa">
    <w:name w:val="Знак"/>
    <w:basedOn w:val="a"/>
    <w:rsid w:val="008D2C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6942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9423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97134"/>
    <w:pPr>
      <w:ind w:left="720"/>
      <w:contextualSpacing/>
    </w:pPr>
  </w:style>
  <w:style w:type="table" w:styleId="ae">
    <w:name w:val="Table Grid"/>
    <w:basedOn w:val="a1"/>
    <w:rsid w:val="008E32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FB0DD3"/>
    <w:rPr>
      <w:b/>
      <w:bCs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D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A54C49"/>
    <w:pPr>
      <w:keepNext/>
      <w:spacing w:line="360" w:lineRule="auto"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Стиль1"/>
    <w:basedOn w:val="a"/>
    <w:rsid w:val="00A57FD6"/>
    <w:rPr>
      <w:szCs w:val="20"/>
    </w:rPr>
  </w:style>
  <w:style w:type="paragraph" w:styleId="a4">
    <w:name w:val="Body Text Indent"/>
    <w:basedOn w:val="a"/>
    <w:rsid w:val="00A57FD6"/>
    <w:pPr>
      <w:ind w:left="360"/>
    </w:pPr>
  </w:style>
  <w:style w:type="paragraph" w:customStyle="1" w:styleId="a5">
    <w:basedOn w:val="a"/>
    <w:rsid w:val="00262E4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A60DFE"/>
    <w:pPr>
      <w:suppressAutoHyphens/>
      <w:ind w:left="720"/>
    </w:pPr>
    <w:rPr>
      <w:lang w:eastAsia="zh-CN"/>
    </w:rPr>
  </w:style>
  <w:style w:type="paragraph" w:customStyle="1" w:styleId="a6">
    <w:name w:val="Содержимое таблицы"/>
    <w:basedOn w:val="a"/>
    <w:uiPriority w:val="99"/>
    <w:rsid w:val="00A60DFE"/>
    <w:pPr>
      <w:suppressLineNumbers/>
      <w:suppressAutoHyphens/>
    </w:pPr>
    <w:rPr>
      <w:lang w:eastAsia="zh-CN"/>
    </w:rPr>
  </w:style>
  <w:style w:type="paragraph" w:customStyle="1" w:styleId="a7">
    <w:name w:val="Знак Знак Знак"/>
    <w:basedOn w:val="a"/>
    <w:rsid w:val="00A54C49"/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A54C49"/>
    <w:pPr>
      <w:spacing w:before="100" w:beforeAutospacing="1" w:after="100" w:afterAutospacing="1" w:line="360" w:lineRule="auto"/>
      <w:jc w:val="both"/>
    </w:pPr>
  </w:style>
  <w:style w:type="character" w:styleId="a9">
    <w:name w:val="Hyperlink"/>
    <w:rsid w:val="00F06D32"/>
    <w:rPr>
      <w:color w:val="0000FF"/>
      <w:u w:val="single"/>
    </w:rPr>
  </w:style>
  <w:style w:type="character" w:customStyle="1" w:styleId="longtext">
    <w:name w:val="long_text"/>
    <w:rsid w:val="006B341C"/>
    <w:rPr>
      <w:rFonts w:cs="Times New Roman"/>
    </w:rPr>
  </w:style>
  <w:style w:type="paragraph" w:customStyle="1" w:styleId="aa">
    <w:name w:val="Знак"/>
    <w:basedOn w:val="a"/>
    <w:rsid w:val="008D2C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6942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9423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97134"/>
    <w:pPr>
      <w:ind w:left="720"/>
      <w:contextualSpacing/>
    </w:pPr>
  </w:style>
  <w:style w:type="table" w:styleId="ae">
    <w:name w:val="Table Grid"/>
    <w:basedOn w:val="a1"/>
    <w:rsid w:val="008E32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FB0DD3"/>
    <w:rPr>
      <w:b/>
      <w:bCs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sutur.edusev.ru/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10" Type="http://schemas.openxmlformats.org/officeDocument/2006/relationships/image" Target="media/image3.gif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OS4A/CuCthYQ1Qu6uFngHjJekw==">AMUW2mX/5Py5GkGGeXYI87Y6UOQrRl7Rr8fjLeuOWCaLOtS8V6y9xabYdapdIg62qSS9O/zpdBpiXaTaA2xR4nGATB4TRm7yjfGuO/GoX3E4KjN0otHu25A9ecsPDYGGE1Ic2ehswwkn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туристы</cp:lastModifiedBy>
  <cp:revision>9</cp:revision>
  <cp:lastPrinted>2023-01-11T08:09:00Z</cp:lastPrinted>
  <dcterms:created xsi:type="dcterms:W3CDTF">2023-01-10T08:02:00Z</dcterms:created>
  <dcterms:modified xsi:type="dcterms:W3CDTF">2023-01-13T06:16:00Z</dcterms:modified>
</cp:coreProperties>
</file>